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4AE8C" w14:textId="540325C9" w:rsidR="00A63903" w:rsidRDefault="00CE6B3F">
      <w:pPr>
        <w:pStyle w:val="Corpotesto"/>
        <w:spacing w:before="184"/>
        <w:rPr>
          <w:sz w:val="24"/>
        </w:rPr>
      </w:pPr>
      <w:r>
        <w:rPr>
          <w:sz w:val="24"/>
        </w:rPr>
        <w:t>DETERMINAZIONE N. …. DEL ….</w:t>
      </w:r>
    </w:p>
    <w:p w14:paraId="60AFA8AE" w14:textId="77777777" w:rsidR="00A63903" w:rsidRDefault="00A63903">
      <w:pPr>
        <w:pStyle w:val="Corpotesto"/>
        <w:spacing w:before="100" w:after="1"/>
        <w:rPr>
          <w:rFonts w:ascii="Arial"/>
          <w:b/>
        </w:rPr>
      </w:pPr>
    </w:p>
    <w:p w14:paraId="4DE6FFFD" w14:textId="77777777" w:rsidR="00A63903" w:rsidRDefault="00000000">
      <w:pPr>
        <w:pStyle w:val="Corpotesto"/>
        <w:ind w:left="-133"/>
        <w:rPr>
          <w:rFonts w:ascii="Arial"/>
        </w:rPr>
      </w:pPr>
      <w:r>
        <w:rPr>
          <w:rFonts w:ascii="Arial"/>
          <w:noProof/>
        </w:rPr>
        <mc:AlternateContent>
          <mc:Choice Requires="wpg">
            <w:drawing>
              <wp:inline distT="0" distB="0" distL="0" distR="0" wp14:anchorId="38BF40D8" wp14:editId="3DE8D011">
                <wp:extent cx="6309360" cy="1143635"/>
                <wp:effectExtent l="0" t="0" r="15240" b="1841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9360" cy="1143635"/>
                          <a:chOff x="4762" y="4762"/>
                          <a:chExt cx="6309360" cy="1143635"/>
                        </a:xfrm>
                      </wpg:grpSpPr>
                      <wps:wsp>
                        <wps:cNvPr id="5" name="Graphic 5"/>
                        <wps:cNvSpPr/>
                        <wps:spPr>
                          <a:xfrm>
                            <a:off x="4762" y="4762"/>
                            <a:ext cx="6309360" cy="1143635"/>
                          </a:xfrm>
                          <a:custGeom>
                            <a:avLst/>
                            <a:gdLst/>
                            <a:ahLst/>
                            <a:cxnLst/>
                            <a:rect l="l" t="t" r="r" b="b"/>
                            <a:pathLst>
                              <a:path w="6309360" h="1143635">
                                <a:moveTo>
                                  <a:pt x="0" y="0"/>
                                </a:moveTo>
                                <a:lnTo>
                                  <a:pt x="0" y="1143635"/>
                                </a:lnTo>
                                <a:lnTo>
                                  <a:pt x="6309359" y="1143635"/>
                                </a:lnTo>
                                <a:lnTo>
                                  <a:pt x="6309359" y="0"/>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6" name="Textbox 6"/>
                        <wps:cNvSpPr txBox="1"/>
                        <wps:spPr>
                          <a:xfrm>
                            <a:off x="100964" y="60232"/>
                            <a:ext cx="6130290" cy="957990"/>
                          </a:xfrm>
                          <a:prstGeom prst="rect">
                            <a:avLst/>
                          </a:prstGeom>
                        </wps:spPr>
                        <wps:txbx>
                          <w:txbxContent>
                            <w:p w14:paraId="05DD8959" w14:textId="30761C9B" w:rsidR="00A63903" w:rsidRDefault="00000000">
                              <w:pPr>
                                <w:ind w:left="1418" w:hanging="1418"/>
                                <w:rPr>
                                  <w:rFonts w:ascii="Courier New"/>
                                  <w:b/>
                                  <w:sz w:val="24"/>
                                </w:rPr>
                              </w:pPr>
                              <w:r>
                                <w:rPr>
                                  <w:rFonts w:ascii="Arial MT"/>
                                  <w:sz w:val="24"/>
                                </w:rPr>
                                <w:t>Oggett</w:t>
                              </w:r>
                              <w:r w:rsidR="00CE6B3F">
                                <w:rPr>
                                  <w:rFonts w:ascii="Arial MT"/>
                                  <w:sz w:val="24"/>
                                </w:rPr>
                                <w:t xml:space="preserve">o: </w:t>
                              </w:r>
                              <w:r w:rsidR="00CE6B3F">
                                <w:rPr>
                                  <w:rFonts w:ascii="Courier New"/>
                                  <w:b/>
                                  <w:sz w:val="24"/>
                                </w:rPr>
                                <w:t>ESERCITAZIONI DI PARTITA DOPPIA APPLICATA ALLA PUBBLICA AMMINISTRAZIONE: ISCRIZIONE AL CORSO PROPOSTO DALLA ASSOCIAZIONE RESPONSABILI FINANZIARI COMUNALI. CIG</w:t>
                              </w:r>
                              <w:r w:rsidR="00CE6B3F">
                                <w:rPr>
                                  <w:rFonts w:ascii="Courier New"/>
                                  <w:b/>
                                  <w:sz w:val="24"/>
                                </w:rPr>
                                <w:t>…</w:t>
                              </w:r>
                            </w:p>
                          </w:txbxContent>
                        </wps:txbx>
                        <wps:bodyPr wrap="square" lIns="0" tIns="0" rIns="0" bIns="0" rtlCol="0">
                          <a:noAutofit/>
                        </wps:bodyPr>
                      </wps:wsp>
                    </wpg:wgp>
                  </a:graphicData>
                </a:graphic>
              </wp:inline>
            </w:drawing>
          </mc:Choice>
          <mc:Fallback>
            <w:pict>
              <v:group w14:anchorId="38BF40D8" id="Group 4" o:spid="_x0000_s1026" style="width:496.8pt;height:90.05pt;mso-position-horizontal-relative:char;mso-position-vertical-relative:line" coordorigin="47,47" coordsize="63093,11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">
                <v:shape id="Graphic 5" o:spid="_x0000_s1027" style="position:absolute;left:47;top:47;width:63094;height:11436;visibility:visible;mso-wrap-style:square;v-text-anchor:top" coordsize="6309360,1143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" path="m,l,1143635r6309359,l6309359,,,xe" filled="f">
                  <v:path arrowok="t"/>
                </v:shape>
                <v:shapetype id="_x0000_t202" coordsize="21600,21600" o:spt="202" path="m,l,21600r21600,l21600,xe">
                  <v:stroke joinstyle="miter"/>
                  <v:path gradientshapeok="t" o:connecttype="rect"/>
                </v:shapetype>
                <v:shape id="Textbox 6" o:spid="_x0000_s1028" type="#_x0000_t202" style="position:absolute;left:1009;top:602;width:61303;height:9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05DD8959" w14:textId="30761C9B" w:rsidR="00A63903" w:rsidRDefault="00000000">
                        <w:pPr>
                          <w:ind w:left="1418" w:hanging="1418"/>
                          <w:rPr>
                            <w:rFonts w:ascii="Courier New"/>
                            <w:b/>
                            <w:sz w:val="24"/>
                          </w:rPr>
                        </w:pPr>
                        <w:r>
                          <w:rPr>
                            <w:rFonts w:ascii="Arial MT"/>
                            <w:sz w:val="24"/>
                          </w:rPr>
                          <w:t>Oggett</w:t>
                        </w:r>
                        <w:r w:rsidR="00CE6B3F">
                          <w:rPr>
                            <w:rFonts w:ascii="Arial MT"/>
                            <w:sz w:val="24"/>
                          </w:rPr>
                          <w:t xml:space="preserve">o: </w:t>
                        </w:r>
                        <w:r w:rsidR="00CE6B3F">
                          <w:rPr>
                            <w:rFonts w:ascii="Courier New"/>
                            <w:b/>
                            <w:sz w:val="24"/>
                          </w:rPr>
                          <w:t>ESERCITAZIONI DI PARTITA DOPPIA APPLICATA ALLA PUBBLICA AMMINISTRAZIONE: ISCRIZIONE AL CORSO PROPOSTO DALLA ASSOCIAZIONE RESPONSABILI FINANZIARI COMUNALI. CIG</w:t>
                        </w:r>
                        <w:r w:rsidR="00CE6B3F">
                          <w:rPr>
                            <w:rFonts w:ascii="Courier New"/>
                            <w:b/>
                            <w:sz w:val="24"/>
                          </w:rPr>
                          <w:t>…</w:t>
                        </w:r>
                      </w:p>
                    </w:txbxContent>
                  </v:textbox>
                </v:shape>
                <w10:anchorlock/>
              </v:group>
            </w:pict>
          </mc:Fallback>
        </mc:AlternateContent>
      </w:r>
    </w:p>
    <w:p w14:paraId="31F77284" w14:textId="77777777" w:rsidR="00A63903" w:rsidRDefault="00A63903">
      <w:pPr>
        <w:pStyle w:val="Corpotesto"/>
        <w:rPr>
          <w:rFonts w:ascii="Arial"/>
          <w:b/>
          <w:sz w:val="32"/>
        </w:rPr>
      </w:pPr>
    </w:p>
    <w:p w14:paraId="651BC62B" w14:textId="2430891C" w:rsidR="00A63903" w:rsidRDefault="00000000">
      <w:pPr>
        <w:pStyle w:val="Titolo4"/>
        <w:spacing w:before="1"/>
        <w:ind w:left="2783" w:right="3065"/>
      </w:pPr>
      <w:r>
        <w:t>IL</w:t>
      </w:r>
      <w:r>
        <w:rPr>
          <w:spacing w:val="-13"/>
        </w:rPr>
        <w:t xml:space="preserve"> </w:t>
      </w:r>
      <w:r>
        <w:t>RESPONSABILE</w:t>
      </w:r>
      <w:r>
        <w:rPr>
          <w:spacing w:val="-12"/>
        </w:rPr>
        <w:t xml:space="preserve"> </w:t>
      </w:r>
      <w:r w:rsidR="00CE6B3F">
        <w:t>…</w:t>
      </w:r>
      <w:r>
        <w:t xml:space="preserve"> </w:t>
      </w:r>
    </w:p>
    <w:p w14:paraId="758E400D" w14:textId="77777777" w:rsidR="00A63903" w:rsidRDefault="00000000">
      <w:pPr>
        <w:pStyle w:val="Corpotesto"/>
        <w:spacing w:before="229"/>
        <w:ind w:left="142"/>
      </w:pPr>
      <w:r>
        <w:t>PREMESSO</w:t>
      </w:r>
      <w:r>
        <w:rPr>
          <w:spacing w:val="-8"/>
        </w:rPr>
        <w:t xml:space="preserve"> </w:t>
      </w:r>
      <w:r>
        <w:rPr>
          <w:spacing w:val="-5"/>
        </w:rPr>
        <w:t>che</w:t>
      </w:r>
    </w:p>
    <w:p w14:paraId="6D3C2A28" w14:textId="77777777" w:rsidR="00A63903" w:rsidRDefault="00000000">
      <w:pPr>
        <w:pStyle w:val="Paragrafoelenco"/>
        <w:numPr>
          <w:ilvl w:val="0"/>
          <w:numId w:val="4"/>
        </w:numPr>
        <w:tabs>
          <w:tab w:val="left" w:pos="849"/>
          <w:tab w:val="left" w:pos="862"/>
        </w:tabs>
        <w:spacing w:line="259" w:lineRule="auto"/>
        <w:ind w:hanging="360"/>
        <w:rPr>
          <w:sz w:val="20"/>
        </w:rPr>
      </w:pPr>
      <w:r>
        <w:rPr>
          <w:sz w:val="20"/>
        </w:rPr>
        <w:t>la Riforma 1.15 del Piano Nazionale di Ripresa e Resilienza (PNRR) prevede l’adozione della contabilità ACCRUAL, con l’obiettivo di uniformare il sistema contabile delle amministrazioni pubbliche italiane, compresi gli enti locali;</w:t>
      </w:r>
    </w:p>
    <w:p w14:paraId="382A2F0D" w14:textId="77777777" w:rsidR="00A63903" w:rsidRDefault="00000000">
      <w:pPr>
        <w:pStyle w:val="Paragrafoelenco"/>
        <w:numPr>
          <w:ilvl w:val="0"/>
          <w:numId w:val="4"/>
        </w:numPr>
        <w:tabs>
          <w:tab w:val="left" w:pos="849"/>
          <w:tab w:val="left" w:pos="862"/>
        </w:tabs>
        <w:spacing w:line="259" w:lineRule="auto"/>
        <w:ind w:hanging="360"/>
        <w:rPr>
          <w:sz w:val="20"/>
        </w:rPr>
      </w:pPr>
      <w:r>
        <w:rPr>
          <w:sz w:val="20"/>
        </w:rPr>
        <w:t>l’art 10 del d.l. 113/2024 ha avviato la fase pilota per i comuni dai 5000 abitanti già a partire dal 2025, in vista dell’applicazione generalizzata a partire dal 2026;</w:t>
      </w:r>
    </w:p>
    <w:p w14:paraId="455BDC91" w14:textId="77777777" w:rsidR="00A63903" w:rsidRDefault="00000000">
      <w:pPr>
        <w:pStyle w:val="Corpotesto"/>
        <w:spacing w:before="159"/>
        <w:ind w:left="142"/>
      </w:pPr>
      <w:r>
        <w:t>CONSIDERATO che l’applicazione del SISTEMA ACCRUAL implica la conoscenza del METODO della PARTITA DOPPIA per la registrazione contabile dei fatti di gestione;</w:t>
      </w:r>
    </w:p>
    <w:p w14:paraId="2866FE3C" w14:textId="77777777" w:rsidR="004B3F67" w:rsidRDefault="00000000">
      <w:pPr>
        <w:pStyle w:val="Corpotesto"/>
        <w:spacing w:before="229"/>
        <w:ind w:left="142" w:right="638"/>
      </w:pPr>
      <w:r>
        <w:t>RILEVATO</w:t>
      </w:r>
      <w:r w:rsidR="004B3F67">
        <w:t>:</w:t>
      </w:r>
    </w:p>
    <w:p w14:paraId="70296E28" w14:textId="123405E3" w:rsidR="00A63903" w:rsidRDefault="004B3F67">
      <w:pPr>
        <w:pStyle w:val="Corpotesto"/>
        <w:spacing w:before="229"/>
        <w:ind w:left="142" w:right="638"/>
      </w:pPr>
      <w:r>
        <w:t>-</w:t>
      </w:r>
      <w:r w:rsidR="00000000">
        <w:t xml:space="preserve"> che l’Associazione Responsabili Finanziari Comunali con sede a Ospitaletto (BS) in Via Matteotti n. 3,</w:t>
      </w:r>
      <w:r w:rsidR="00CE6B3F">
        <w:t xml:space="preserve"> nell’ambito dell’opera di affiancamento dei Responsabili finanziari interessati della Riforma </w:t>
      </w:r>
      <w:r w:rsidR="00000000">
        <w:t>propone</w:t>
      </w:r>
      <w:r w:rsidR="00CE6B3F">
        <w:t xml:space="preserve">, fra l’altro, il </w:t>
      </w:r>
      <w:r w:rsidR="00000000">
        <w:t>cors</w:t>
      </w:r>
      <w:r w:rsidR="00CE6B3F">
        <w:t>o</w:t>
      </w:r>
      <w:r w:rsidR="00000000">
        <w:t>:</w:t>
      </w:r>
    </w:p>
    <w:p w14:paraId="0073D950" w14:textId="77777777" w:rsidR="00A63903" w:rsidRDefault="00000000">
      <w:pPr>
        <w:pStyle w:val="Titolo5"/>
        <w:numPr>
          <w:ilvl w:val="0"/>
          <w:numId w:val="3"/>
        </w:numPr>
        <w:tabs>
          <w:tab w:val="left" w:pos="849"/>
        </w:tabs>
        <w:spacing w:line="262" w:lineRule="exact"/>
        <w:ind w:left="849" w:hanging="347"/>
        <w:jc w:val="left"/>
      </w:pPr>
      <w:r>
        <w:t>ESERCITAZIONI</w:t>
      </w:r>
      <w:r>
        <w:rPr>
          <w:spacing w:val="37"/>
        </w:rPr>
        <w:t xml:space="preserve"> </w:t>
      </w:r>
      <w:r>
        <w:t>DI</w:t>
      </w:r>
      <w:r>
        <w:rPr>
          <w:spacing w:val="39"/>
        </w:rPr>
        <w:t xml:space="preserve"> </w:t>
      </w:r>
      <w:r>
        <w:t>PARTITA</w:t>
      </w:r>
      <w:r>
        <w:rPr>
          <w:spacing w:val="41"/>
        </w:rPr>
        <w:t xml:space="preserve"> </w:t>
      </w:r>
      <w:r>
        <w:t>DOPPIA</w:t>
      </w:r>
      <w:r>
        <w:rPr>
          <w:spacing w:val="40"/>
        </w:rPr>
        <w:t xml:space="preserve"> </w:t>
      </w:r>
      <w:r>
        <w:t>APPLICATA</w:t>
      </w:r>
      <w:r>
        <w:rPr>
          <w:spacing w:val="40"/>
        </w:rPr>
        <w:t xml:space="preserve"> </w:t>
      </w:r>
      <w:r>
        <w:t>ALLA</w:t>
      </w:r>
      <w:r>
        <w:rPr>
          <w:spacing w:val="41"/>
        </w:rPr>
        <w:t xml:space="preserve"> </w:t>
      </w:r>
      <w:r>
        <w:t>PUBBLICA</w:t>
      </w:r>
      <w:r>
        <w:rPr>
          <w:spacing w:val="39"/>
        </w:rPr>
        <w:t xml:space="preserve"> </w:t>
      </w:r>
      <w:r>
        <w:t>AMMINISTRAZIONE</w:t>
      </w:r>
      <w:r>
        <w:rPr>
          <w:spacing w:val="40"/>
        </w:rPr>
        <w:t xml:space="preserve"> </w:t>
      </w:r>
      <w:r>
        <w:rPr>
          <w:spacing w:val="-5"/>
        </w:rPr>
        <w:t>con</w:t>
      </w:r>
    </w:p>
    <w:p w14:paraId="77649160" w14:textId="77777777" w:rsidR="00A63903" w:rsidRDefault="00000000">
      <w:pPr>
        <w:ind w:left="862" w:right="423"/>
        <w:jc w:val="both"/>
        <w:rPr>
          <w:sz w:val="20"/>
        </w:rPr>
      </w:pPr>
      <w:r>
        <w:rPr>
          <w:b/>
          <w:i/>
          <w:sz w:val="20"/>
        </w:rPr>
        <w:t>particolare riferimento agli enti locali 5 Video lezioni dal 23 gennaio al 20 febbraio 2026. Le scritture di apertura, le scritture di gestione, l’IVA, le scritture relative alle retribuzioni, le scritture di assestamento, le scritture di chiusura</w:t>
      </w:r>
      <w:r>
        <w:rPr>
          <w:sz w:val="20"/>
        </w:rPr>
        <w:t>;</w:t>
      </w:r>
    </w:p>
    <w:p w14:paraId="6829FC5F" w14:textId="7EEE0C07" w:rsidR="00A63903" w:rsidRDefault="00000000" w:rsidP="004B3F67">
      <w:pPr>
        <w:pStyle w:val="Corpotesto"/>
        <w:numPr>
          <w:ilvl w:val="0"/>
          <w:numId w:val="4"/>
        </w:numPr>
        <w:spacing w:line="259" w:lineRule="auto"/>
        <w:ind w:right="423"/>
        <w:jc w:val="both"/>
      </w:pPr>
      <w:r>
        <w:t>che alla fine del corso, previo superamento di apposito test, è previsto il rilascio di attestato digitale per 10 ore di formazione;</w:t>
      </w:r>
    </w:p>
    <w:p w14:paraId="2DC3AE7E" w14:textId="716B035D" w:rsidR="00A63903" w:rsidRDefault="004B3F67">
      <w:pPr>
        <w:pStyle w:val="Paragrafoelenco"/>
        <w:numPr>
          <w:ilvl w:val="0"/>
          <w:numId w:val="4"/>
        </w:numPr>
        <w:tabs>
          <w:tab w:val="left" w:pos="849"/>
          <w:tab w:val="left" w:pos="862"/>
        </w:tabs>
        <w:spacing w:line="259" w:lineRule="auto"/>
        <w:ind w:hanging="360"/>
        <w:rPr>
          <w:sz w:val="20"/>
        </w:rPr>
      </w:pPr>
      <w:r>
        <w:rPr>
          <w:sz w:val="20"/>
        </w:rPr>
        <w:t xml:space="preserve">che </w:t>
      </w:r>
      <w:r w:rsidR="00000000">
        <w:rPr>
          <w:sz w:val="20"/>
        </w:rPr>
        <w:t>la quota di partecipazione al corso ha un costo di euro 130,00, comprese le spese di bollo di euro 2,00, Iva esente ai sensi dell’art. 10 del DPR 633/72</w:t>
      </w:r>
    </w:p>
    <w:p w14:paraId="4FDF0217" w14:textId="77777777" w:rsidR="004B3F67" w:rsidRDefault="004B3F67">
      <w:pPr>
        <w:pStyle w:val="Corpotesto"/>
        <w:ind w:left="142" w:right="434"/>
      </w:pPr>
    </w:p>
    <w:p w14:paraId="68F9228E" w14:textId="5C7E55D8" w:rsidR="004B3F67" w:rsidRPr="004B3F67" w:rsidRDefault="004B3F67" w:rsidP="004B3F67">
      <w:pPr>
        <w:pStyle w:val="Corpotesto"/>
        <w:ind w:right="434"/>
        <w:rPr>
          <w:highlight w:val="yellow"/>
        </w:rPr>
      </w:pPr>
      <w:r>
        <w:rPr>
          <w:highlight w:val="yellow"/>
        </w:rPr>
        <w:t xml:space="preserve">(facoltativo) </w:t>
      </w:r>
      <w:r w:rsidRPr="004B3F67">
        <w:rPr>
          <w:highlight w:val="yellow"/>
        </w:rPr>
        <w:t>RILEVATO altresì che l’associazione propone la riduzione del 10 percento su questa e le altre iniziative del 2026 agli enti che avranno versato</w:t>
      </w:r>
      <w:r>
        <w:rPr>
          <w:highlight w:val="yellow"/>
        </w:rPr>
        <w:t xml:space="preserve">, in aggiunta e una tantum, per il 2026, </w:t>
      </w:r>
      <w:r w:rsidRPr="004B3F67">
        <w:rPr>
          <w:highlight w:val="yellow"/>
        </w:rPr>
        <w:t>la quota annuale di € 80,00;</w:t>
      </w:r>
    </w:p>
    <w:p w14:paraId="431B485C" w14:textId="77777777" w:rsidR="004B3F67" w:rsidRPr="004B3F67" w:rsidRDefault="004B3F67" w:rsidP="004B3F67">
      <w:pPr>
        <w:pStyle w:val="Corpotesto"/>
        <w:ind w:right="434"/>
        <w:rPr>
          <w:highlight w:val="yellow"/>
        </w:rPr>
      </w:pPr>
    </w:p>
    <w:p w14:paraId="6A95B12B" w14:textId="0F6B95AF" w:rsidR="00A63903" w:rsidRDefault="00000000" w:rsidP="004B3F67">
      <w:pPr>
        <w:pStyle w:val="Corpotesto"/>
        <w:ind w:right="434"/>
      </w:pPr>
      <w:r w:rsidRPr="004B3F67">
        <w:rPr>
          <w:highlight w:val="yellow"/>
        </w:rPr>
        <w:t xml:space="preserve">PRESO ATTO dell’intenzione di provvedere al versamento della “QUOTA ANNUALE DI 80,00 EURO </w:t>
      </w:r>
      <w:r w:rsidR="004B3F67" w:rsidRPr="004B3F67">
        <w:rPr>
          <w:highlight w:val="yellow"/>
        </w:rPr>
        <w:t>CH</w:t>
      </w:r>
      <w:r w:rsidRPr="004B3F67">
        <w:rPr>
          <w:highlight w:val="yellow"/>
        </w:rPr>
        <w:t>E SCONTA DEL 10 PERCENTO A PARTIRE DA QUESTA ISCRIZIONE” Iva esente ai sensi dell’art. 10 del DPR 633/72;</w:t>
      </w:r>
    </w:p>
    <w:p w14:paraId="0BBA9C0F" w14:textId="77777777" w:rsidR="00A63903" w:rsidRDefault="00A63903">
      <w:pPr>
        <w:pStyle w:val="Corpotesto"/>
      </w:pPr>
    </w:p>
    <w:p w14:paraId="1101B256" w14:textId="77777777" w:rsidR="00A63903" w:rsidRDefault="00000000">
      <w:pPr>
        <w:pStyle w:val="Corpotesto"/>
        <w:ind w:left="142" w:right="434"/>
      </w:pPr>
      <w:r>
        <w:t>VISTA la direttiva del Ministro della Pubblica Amministrazione del 16 gennaio 2005 cd. Direttiva “Zangrillo” in tema di obbligo della formazione;</w:t>
      </w:r>
    </w:p>
    <w:p w14:paraId="09233A47" w14:textId="36E5E71E" w:rsidR="00A63903" w:rsidRDefault="00000000">
      <w:pPr>
        <w:pStyle w:val="Corpotesto"/>
        <w:spacing w:before="229"/>
        <w:ind w:left="142" w:right="434"/>
      </w:pPr>
      <w:r>
        <w:t xml:space="preserve">VALUTATA l’offerta pervenuta al prot. </w:t>
      </w:r>
      <w:r w:rsidR="004B3F67">
        <w:t>…</w:t>
      </w:r>
      <w:r>
        <w:t xml:space="preserve"> dall’Associazione Responsabili Finanziari Comunali con sede a Ospitaletto, congrua e meritevole di accoglimento;</w:t>
      </w:r>
    </w:p>
    <w:p w14:paraId="277F6FA4" w14:textId="77777777" w:rsidR="00A63903" w:rsidRDefault="00000000">
      <w:pPr>
        <w:pStyle w:val="Corpotesto"/>
        <w:spacing w:before="230"/>
        <w:ind w:left="142"/>
      </w:pPr>
      <w:r>
        <w:t>RITENUTO</w:t>
      </w:r>
      <w:r>
        <w:rPr>
          <w:spacing w:val="-2"/>
        </w:rPr>
        <w:t xml:space="preserve"> </w:t>
      </w:r>
      <w:r>
        <w:t>di</w:t>
      </w:r>
      <w:r>
        <w:rPr>
          <w:spacing w:val="-1"/>
        </w:rPr>
        <w:t xml:space="preserve"> </w:t>
      </w:r>
      <w:r>
        <w:t>partecipare al</w:t>
      </w:r>
      <w:r>
        <w:rPr>
          <w:spacing w:val="-1"/>
        </w:rPr>
        <w:t xml:space="preserve"> </w:t>
      </w:r>
      <w:r>
        <w:t>corso</w:t>
      </w:r>
      <w:r>
        <w:rPr>
          <w:spacing w:val="-1"/>
        </w:rPr>
        <w:t xml:space="preserve"> </w:t>
      </w:r>
      <w:r>
        <w:t>in oggetto</w:t>
      </w:r>
      <w:r>
        <w:rPr>
          <w:spacing w:val="-1"/>
        </w:rPr>
        <w:t xml:space="preserve"> </w:t>
      </w:r>
      <w:r>
        <w:t>e pertanto</w:t>
      </w:r>
      <w:r>
        <w:rPr>
          <w:spacing w:val="-1"/>
        </w:rPr>
        <w:t xml:space="preserve"> </w:t>
      </w:r>
      <w:r>
        <w:t>di</w:t>
      </w:r>
      <w:r>
        <w:rPr>
          <w:spacing w:val="-1"/>
        </w:rPr>
        <w:t xml:space="preserve"> </w:t>
      </w:r>
      <w:r>
        <w:t>assumere l’impegno</w:t>
      </w:r>
      <w:r>
        <w:rPr>
          <w:spacing w:val="-1"/>
        </w:rPr>
        <w:t xml:space="preserve"> </w:t>
      </w:r>
      <w:r>
        <w:t>di spesa</w:t>
      </w:r>
      <w:r>
        <w:rPr>
          <w:spacing w:val="-2"/>
        </w:rPr>
        <w:t xml:space="preserve"> </w:t>
      </w:r>
      <w:r>
        <w:t>per</w:t>
      </w:r>
      <w:r>
        <w:rPr>
          <w:spacing w:val="-1"/>
        </w:rPr>
        <w:t xml:space="preserve"> </w:t>
      </w:r>
      <w:r>
        <w:t>la quota</w:t>
      </w:r>
      <w:r>
        <w:rPr>
          <w:spacing w:val="-1"/>
        </w:rPr>
        <w:t xml:space="preserve"> </w:t>
      </w:r>
      <w:r>
        <w:t xml:space="preserve">di </w:t>
      </w:r>
      <w:r>
        <w:rPr>
          <w:spacing w:val="-2"/>
        </w:rPr>
        <w:t>partecipazione;</w:t>
      </w:r>
    </w:p>
    <w:p w14:paraId="5EEAA2BE" w14:textId="77777777" w:rsidR="00A63903" w:rsidRDefault="00000000">
      <w:pPr>
        <w:pStyle w:val="Corpotesto"/>
        <w:spacing w:before="229"/>
        <w:ind w:left="142"/>
      </w:pPr>
      <w:r>
        <w:t>VERIFICATO preventivamente, ai sensi dell’art. 9, comma 1, lettera a), punto 2 del decreto-legge 01.07.2009, n. 78,</w:t>
      </w:r>
      <w:r>
        <w:rPr>
          <w:spacing w:val="40"/>
        </w:rPr>
        <w:t xml:space="preserve"> </w:t>
      </w:r>
      <w:r>
        <w:t>convertito</w:t>
      </w:r>
      <w:r>
        <w:rPr>
          <w:spacing w:val="6"/>
        </w:rPr>
        <w:t xml:space="preserve"> </w:t>
      </w:r>
      <w:r>
        <w:t>con</w:t>
      </w:r>
      <w:r>
        <w:rPr>
          <w:spacing w:val="9"/>
        </w:rPr>
        <w:t xml:space="preserve"> </w:t>
      </w:r>
      <w:r>
        <w:t>modificazioni</w:t>
      </w:r>
      <w:r>
        <w:rPr>
          <w:spacing w:val="9"/>
        </w:rPr>
        <w:t xml:space="preserve"> </w:t>
      </w:r>
      <w:r>
        <w:t>dalla</w:t>
      </w:r>
      <w:r>
        <w:rPr>
          <w:spacing w:val="8"/>
        </w:rPr>
        <w:t xml:space="preserve"> </w:t>
      </w:r>
      <w:r>
        <w:t>legge</w:t>
      </w:r>
      <w:r>
        <w:rPr>
          <w:spacing w:val="9"/>
        </w:rPr>
        <w:t xml:space="preserve"> </w:t>
      </w:r>
      <w:r>
        <w:t>03.08.2009,</w:t>
      </w:r>
      <w:r>
        <w:rPr>
          <w:spacing w:val="9"/>
        </w:rPr>
        <w:t xml:space="preserve"> </w:t>
      </w:r>
      <w:r>
        <w:t>n.</w:t>
      </w:r>
      <w:r>
        <w:rPr>
          <w:spacing w:val="8"/>
        </w:rPr>
        <w:t xml:space="preserve"> </w:t>
      </w:r>
      <w:r>
        <w:t>102</w:t>
      </w:r>
      <w:r>
        <w:rPr>
          <w:spacing w:val="9"/>
        </w:rPr>
        <w:t xml:space="preserve"> </w:t>
      </w:r>
      <w:r>
        <w:t>e</w:t>
      </w:r>
      <w:r>
        <w:rPr>
          <w:spacing w:val="9"/>
        </w:rPr>
        <w:t xml:space="preserve"> </w:t>
      </w:r>
      <w:r>
        <w:t>dell’art.183</w:t>
      </w:r>
      <w:r>
        <w:rPr>
          <w:spacing w:val="8"/>
        </w:rPr>
        <w:t xml:space="preserve"> </w:t>
      </w:r>
      <w:r>
        <w:t>comma</w:t>
      </w:r>
      <w:r>
        <w:rPr>
          <w:spacing w:val="9"/>
        </w:rPr>
        <w:t xml:space="preserve"> </w:t>
      </w:r>
      <w:r>
        <w:t>8</w:t>
      </w:r>
      <w:r>
        <w:rPr>
          <w:spacing w:val="9"/>
        </w:rPr>
        <w:t xml:space="preserve"> </w:t>
      </w:r>
      <w:r>
        <w:t>del</w:t>
      </w:r>
      <w:r>
        <w:rPr>
          <w:spacing w:val="8"/>
        </w:rPr>
        <w:t xml:space="preserve"> </w:t>
      </w:r>
      <w:r>
        <w:t>decreto</w:t>
      </w:r>
      <w:r>
        <w:rPr>
          <w:spacing w:val="9"/>
        </w:rPr>
        <w:t xml:space="preserve"> </w:t>
      </w:r>
      <w:r>
        <w:t>legislativo</w:t>
      </w:r>
      <w:r>
        <w:rPr>
          <w:spacing w:val="9"/>
        </w:rPr>
        <w:t xml:space="preserve"> </w:t>
      </w:r>
      <w:r>
        <w:rPr>
          <w:spacing w:val="-2"/>
        </w:rPr>
        <w:t>18.08.2000,</w:t>
      </w:r>
    </w:p>
    <w:p w14:paraId="6A724DC1" w14:textId="77777777" w:rsidR="00A63903" w:rsidRDefault="00000000">
      <w:pPr>
        <w:pStyle w:val="Corpotesto"/>
        <w:ind w:left="142" w:right="434"/>
      </w:pPr>
      <w:r>
        <w:t>n. 267, che il pagamento derivante dall’adozione della presente determinazione è compatibile con i relativi stanziamenti di bilancio di cassa, con le regole della finanza pubblica, nonché con i vincoli imposti dal patto di stabilità</w:t>
      </w:r>
    </w:p>
    <w:p w14:paraId="3E1DD32F" w14:textId="77777777" w:rsidR="00A63903" w:rsidRDefault="00000000">
      <w:pPr>
        <w:pStyle w:val="Corpotesto"/>
        <w:spacing w:line="230" w:lineRule="exact"/>
        <w:ind w:left="142"/>
      </w:pPr>
      <w:r>
        <w:rPr>
          <w:spacing w:val="-2"/>
        </w:rPr>
        <w:t>interno;</w:t>
      </w:r>
    </w:p>
    <w:p w14:paraId="193B8566" w14:textId="77777777" w:rsidR="00A63903" w:rsidRDefault="00A63903">
      <w:pPr>
        <w:pStyle w:val="Corpotesto"/>
        <w:spacing w:before="36"/>
        <w:rPr>
          <w:sz w:val="18"/>
        </w:rPr>
      </w:pPr>
    </w:p>
    <w:p w14:paraId="3D531A2E" w14:textId="1DDCD915" w:rsidR="00A63903" w:rsidRDefault="00000000" w:rsidP="004B3F67">
      <w:pPr>
        <w:pStyle w:val="Corpotesto"/>
        <w:spacing w:before="1"/>
        <w:ind w:left="142"/>
      </w:pPr>
      <w:r>
        <w:lastRenderedPageBreak/>
        <w:t>RISCONTRATA</w:t>
      </w:r>
      <w:r>
        <w:rPr>
          <w:spacing w:val="-3"/>
        </w:rPr>
        <w:t xml:space="preserve"> </w:t>
      </w:r>
      <w:r>
        <w:t>nella</w:t>
      </w:r>
      <w:r>
        <w:rPr>
          <w:spacing w:val="-2"/>
        </w:rPr>
        <w:t xml:space="preserve"> </w:t>
      </w:r>
      <w:r>
        <w:t>forma</w:t>
      </w:r>
      <w:r>
        <w:rPr>
          <w:spacing w:val="-2"/>
        </w:rPr>
        <w:t xml:space="preserve"> </w:t>
      </w:r>
      <w:r>
        <w:t>della</w:t>
      </w:r>
      <w:r>
        <w:rPr>
          <w:spacing w:val="-2"/>
        </w:rPr>
        <w:t xml:space="preserve"> </w:t>
      </w:r>
      <w:r>
        <w:t>sottoscrizione</w:t>
      </w:r>
      <w:r>
        <w:rPr>
          <w:spacing w:val="-2"/>
        </w:rPr>
        <w:t xml:space="preserve"> </w:t>
      </w:r>
      <w:r>
        <w:t>del</w:t>
      </w:r>
      <w:r>
        <w:rPr>
          <w:spacing w:val="-2"/>
        </w:rPr>
        <w:t xml:space="preserve"> </w:t>
      </w:r>
      <w:r>
        <w:t>presente</w:t>
      </w:r>
      <w:r>
        <w:rPr>
          <w:spacing w:val="-2"/>
        </w:rPr>
        <w:t xml:space="preserve"> </w:t>
      </w:r>
      <w:r>
        <w:t>provvedimento,</w:t>
      </w:r>
      <w:r>
        <w:rPr>
          <w:spacing w:val="-2"/>
        </w:rPr>
        <w:t xml:space="preserve"> </w:t>
      </w:r>
      <w:r>
        <w:t>la</w:t>
      </w:r>
      <w:r>
        <w:rPr>
          <w:spacing w:val="-1"/>
        </w:rPr>
        <w:t xml:space="preserve"> </w:t>
      </w:r>
      <w:r>
        <w:rPr>
          <w:spacing w:val="-2"/>
        </w:rPr>
        <w:t>regolarità</w:t>
      </w:r>
      <w:r w:rsidR="004B3F67">
        <w:rPr>
          <w:spacing w:val="-2"/>
        </w:rPr>
        <w:t xml:space="preserve"> </w:t>
      </w:r>
      <w:r>
        <w:t>tecnica del presente atto ai sensi dell’articolo 147-bis del Testo Unico delle Leggi sull’Ordinamento degli Enti Locali – D.Lgs. 18.08.2000, n. 267;</w:t>
      </w:r>
    </w:p>
    <w:p w14:paraId="38201893" w14:textId="77777777" w:rsidR="00A63903" w:rsidRDefault="00000000">
      <w:pPr>
        <w:pStyle w:val="Corpotesto"/>
        <w:spacing w:before="229"/>
        <w:ind w:left="142"/>
      </w:pPr>
      <w:r>
        <w:t>ATTESO</w:t>
      </w:r>
      <w:r>
        <w:rPr>
          <w:spacing w:val="23"/>
        </w:rPr>
        <w:t xml:space="preserve"> </w:t>
      </w:r>
      <w:r>
        <w:t>che</w:t>
      </w:r>
      <w:r>
        <w:rPr>
          <w:spacing w:val="23"/>
        </w:rPr>
        <w:t xml:space="preserve"> </w:t>
      </w:r>
      <w:r>
        <w:t>la</w:t>
      </w:r>
      <w:r>
        <w:rPr>
          <w:spacing w:val="23"/>
        </w:rPr>
        <w:t xml:space="preserve"> </w:t>
      </w:r>
      <w:r>
        <w:t>presente</w:t>
      </w:r>
      <w:r>
        <w:rPr>
          <w:spacing w:val="23"/>
        </w:rPr>
        <w:t xml:space="preserve"> </w:t>
      </w:r>
      <w:r>
        <w:t>determinazione</w:t>
      </w:r>
      <w:r>
        <w:rPr>
          <w:spacing w:val="23"/>
        </w:rPr>
        <w:t xml:space="preserve"> </w:t>
      </w:r>
      <w:r>
        <w:t>è</w:t>
      </w:r>
      <w:r>
        <w:rPr>
          <w:spacing w:val="23"/>
        </w:rPr>
        <w:t xml:space="preserve"> </w:t>
      </w:r>
      <w:r>
        <w:t>trasmessa</w:t>
      </w:r>
      <w:r>
        <w:rPr>
          <w:spacing w:val="23"/>
        </w:rPr>
        <w:t xml:space="preserve"> </w:t>
      </w:r>
      <w:r>
        <w:t>al</w:t>
      </w:r>
      <w:r>
        <w:rPr>
          <w:spacing w:val="23"/>
        </w:rPr>
        <w:t xml:space="preserve"> </w:t>
      </w:r>
      <w:r>
        <w:t>responsabile</w:t>
      </w:r>
      <w:r>
        <w:rPr>
          <w:spacing w:val="23"/>
        </w:rPr>
        <w:t xml:space="preserve"> </w:t>
      </w:r>
      <w:r>
        <w:t>del</w:t>
      </w:r>
      <w:r>
        <w:rPr>
          <w:spacing w:val="23"/>
        </w:rPr>
        <w:t xml:space="preserve"> </w:t>
      </w:r>
      <w:r>
        <w:t>servizio</w:t>
      </w:r>
      <w:r>
        <w:rPr>
          <w:spacing w:val="23"/>
        </w:rPr>
        <w:t xml:space="preserve"> </w:t>
      </w:r>
      <w:r>
        <w:t>finanziario</w:t>
      </w:r>
      <w:r>
        <w:rPr>
          <w:spacing w:val="23"/>
        </w:rPr>
        <w:t xml:space="preserve"> </w:t>
      </w:r>
      <w:r>
        <w:t>per</w:t>
      </w:r>
      <w:r>
        <w:rPr>
          <w:spacing w:val="23"/>
        </w:rPr>
        <w:t xml:space="preserve"> </w:t>
      </w:r>
      <w:r>
        <w:t>il</w:t>
      </w:r>
      <w:r>
        <w:rPr>
          <w:spacing w:val="23"/>
        </w:rPr>
        <w:t xml:space="preserve"> </w:t>
      </w:r>
      <w:r>
        <w:t>rilascio</w:t>
      </w:r>
      <w:r>
        <w:rPr>
          <w:spacing w:val="23"/>
        </w:rPr>
        <w:t xml:space="preserve"> </w:t>
      </w:r>
      <w:r>
        <w:t>del</w:t>
      </w:r>
      <w:r>
        <w:rPr>
          <w:spacing w:val="23"/>
        </w:rPr>
        <w:t xml:space="preserve"> </w:t>
      </w:r>
      <w:r>
        <w:t>visto attestante la copertura finanziaria;</w:t>
      </w:r>
    </w:p>
    <w:p w14:paraId="425B8C47" w14:textId="5CF7BAC4" w:rsidR="00A63903" w:rsidRDefault="00000000">
      <w:pPr>
        <w:pStyle w:val="Corpotesto"/>
        <w:spacing w:before="229"/>
        <w:ind w:left="142" w:right="434"/>
      </w:pPr>
      <w:r>
        <w:t xml:space="preserve">VISTO il Decreto Sindacale n. </w:t>
      </w:r>
      <w:r w:rsidR="004B3F67">
        <w:t>…</w:t>
      </w:r>
      <w:r>
        <w:t xml:space="preserve"> di nomina del sottoscritto a Responsabile del servizio finanziario del Comune di </w:t>
      </w:r>
      <w:r w:rsidR="003B6081">
        <w:t>…</w:t>
      </w:r>
      <w:r>
        <w:t>;</w:t>
      </w:r>
    </w:p>
    <w:p w14:paraId="1EB5466E" w14:textId="77777777" w:rsidR="004B3F67" w:rsidRDefault="004B3F67" w:rsidP="004B3F67">
      <w:pPr>
        <w:pStyle w:val="Corpotesto"/>
        <w:spacing w:line="460" w:lineRule="atLeast"/>
        <w:ind w:left="142" w:right="434"/>
      </w:pPr>
      <w:r>
        <w:t>VIST</w:t>
      </w:r>
      <w:r>
        <w:t>E</w:t>
      </w:r>
    </w:p>
    <w:p w14:paraId="53788C21" w14:textId="45ABC722" w:rsidR="004B3F67" w:rsidRDefault="004B3F67" w:rsidP="004B3F67">
      <w:pPr>
        <w:pStyle w:val="Corpotesto"/>
        <w:numPr>
          <w:ilvl w:val="0"/>
          <w:numId w:val="4"/>
        </w:numPr>
        <w:spacing w:line="460" w:lineRule="atLeast"/>
        <w:ind w:right="434"/>
        <w:rPr>
          <w:spacing w:val="-2"/>
        </w:rPr>
      </w:pPr>
      <w:r>
        <w:rPr>
          <w:spacing w:val="-3"/>
        </w:rPr>
        <w:t xml:space="preserve"> </w:t>
      </w:r>
      <w:r>
        <w:t>la</w:t>
      </w:r>
      <w:r>
        <w:rPr>
          <w:spacing w:val="-2"/>
        </w:rPr>
        <w:t xml:space="preserve"> </w:t>
      </w:r>
      <w:r>
        <w:t>delibera</w:t>
      </w:r>
      <w:r>
        <w:rPr>
          <w:spacing w:val="-2"/>
        </w:rPr>
        <w:t xml:space="preserve"> </w:t>
      </w:r>
      <w:r>
        <w:t>Consiglio</w:t>
      </w:r>
      <w:r>
        <w:rPr>
          <w:spacing w:val="-2"/>
        </w:rPr>
        <w:t xml:space="preserve"> </w:t>
      </w:r>
      <w:r>
        <w:t>Comunale</w:t>
      </w:r>
      <w:r>
        <w:rPr>
          <w:spacing w:val="-2"/>
        </w:rPr>
        <w:t xml:space="preserve"> </w:t>
      </w:r>
      <w:r>
        <w:t>n.</w:t>
      </w:r>
      <w:r>
        <w:rPr>
          <w:spacing w:val="-2"/>
        </w:rPr>
        <w:t xml:space="preserve"> </w:t>
      </w:r>
      <w:r>
        <w:t>…</w:t>
      </w:r>
      <w:r>
        <w:rPr>
          <w:spacing w:val="-2"/>
        </w:rPr>
        <w:t xml:space="preserve"> </w:t>
      </w:r>
      <w:r>
        <w:t>di</w:t>
      </w:r>
      <w:r>
        <w:rPr>
          <w:spacing w:val="-2"/>
        </w:rPr>
        <w:t xml:space="preserve"> </w:t>
      </w:r>
      <w:r>
        <w:t>approvazione</w:t>
      </w:r>
      <w:r>
        <w:rPr>
          <w:spacing w:val="-2"/>
        </w:rPr>
        <w:t xml:space="preserve"> </w:t>
      </w:r>
      <w:r>
        <w:t>del</w:t>
      </w:r>
      <w:r>
        <w:rPr>
          <w:spacing w:val="-2"/>
        </w:rPr>
        <w:t>la Nota di aggiornamento al Dup 2026/2028</w:t>
      </w:r>
    </w:p>
    <w:p w14:paraId="1CF60A55" w14:textId="35F3DE13" w:rsidR="004B3F67" w:rsidRDefault="00000000" w:rsidP="004B3F67">
      <w:pPr>
        <w:pStyle w:val="Corpotesto"/>
        <w:numPr>
          <w:ilvl w:val="0"/>
          <w:numId w:val="4"/>
        </w:numPr>
        <w:spacing w:line="460" w:lineRule="atLeast"/>
        <w:ind w:right="434"/>
      </w:pPr>
      <w:r>
        <w:t>la</w:t>
      </w:r>
      <w:r>
        <w:rPr>
          <w:spacing w:val="-2"/>
        </w:rPr>
        <w:t xml:space="preserve"> </w:t>
      </w:r>
      <w:r>
        <w:t>delibera</w:t>
      </w:r>
      <w:r>
        <w:rPr>
          <w:spacing w:val="-2"/>
        </w:rPr>
        <w:t xml:space="preserve"> </w:t>
      </w:r>
      <w:r>
        <w:t>Consiglio</w:t>
      </w:r>
      <w:r>
        <w:rPr>
          <w:spacing w:val="-2"/>
        </w:rPr>
        <w:t xml:space="preserve"> </w:t>
      </w:r>
      <w:r>
        <w:t>Comunale</w:t>
      </w:r>
      <w:r>
        <w:rPr>
          <w:spacing w:val="-2"/>
        </w:rPr>
        <w:t xml:space="preserve"> </w:t>
      </w:r>
      <w:r>
        <w:t>n.</w:t>
      </w:r>
      <w:r>
        <w:rPr>
          <w:spacing w:val="-2"/>
        </w:rPr>
        <w:t xml:space="preserve"> </w:t>
      </w:r>
      <w:r w:rsidR="004B3F67">
        <w:t>…</w:t>
      </w:r>
      <w:r>
        <w:rPr>
          <w:spacing w:val="-2"/>
        </w:rPr>
        <w:t xml:space="preserve"> </w:t>
      </w:r>
      <w:r>
        <w:t>di</w:t>
      </w:r>
      <w:r>
        <w:rPr>
          <w:spacing w:val="-2"/>
        </w:rPr>
        <w:t xml:space="preserve"> </w:t>
      </w:r>
      <w:r>
        <w:t>approvazione</w:t>
      </w:r>
      <w:r>
        <w:rPr>
          <w:spacing w:val="-2"/>
        </w:rPr>
        <w:t xml:space="preserve"> </w:t>
      </w:r>
      <w:r>
        <w:t>del</w:t>
      </w:r>
      <w:r>
        <w:rPr>
          <w:spacing w:val="-2"/>
        </w:rPr>
        <w:t xml:space="preserve"> </w:t>
      </w:r>
      <w:r>
        <w:t>bilancio</w:t>
      </w:r>
      <w:r>
        <w:rPr>
          <w:spacing w:val="-2"/>
        </w:rPr>
        <w:t xml:space="preserve"> </w:t>
      </w:r>
      <w:r>
        <w:t>di</w:t>
      </w:r>
      <w:r>
        <w:rPr>
          <w:spacing w:val="-2"/>
        </w:rPr>
        <w:t xml:space="preserve"> </w:t>
      </w:r>
      <w:r>
        <w:t>previsione</w:t>
      </w:r>
      <w:r>
        <w:rPr>
          <w:spacing w:val="-2"/>
        </w:rPr>
        <w:t xml:space="preserve"> </w:t>
      </w:r>
      <w:r w:rsidR="004B3F67">
        <w:t>…</w:t>
      </w:r>
      <w:r>
        <w:t xml:space="preserve">; </w:t>
      </w:r>
    </w:p>
    <w:p w14:paraId="4C609170" w14:textId="513391AB" w:rsidR="004B3F67" w:rsidRDefault="004B3F67" w:rsidP="004B3F67">
      <w:pPr>
        <w:pStyle w:val="Corpotesto"/>
        <w:numPr>
          <w:ilvl w:val="0"/>
          <w:numId w:val="4"/>
        </w:numPr>
        <w:spacing w:line="460" w:lineRule="atLeast"/>
        <w:ind w:right="434"/>
      </w:pPr>
      <w:r>
        <w:t>la delibera di Giunta di approvazione del Pano esecutivo di gestione 2026/2028;</w:t>
      </w:r>
    </w:p>
    <w:p w14:paraId="4D216791" w14:textId="50350462" w:rsidR="00A63903" w:rsidRDefault="00000000">
      <w:pPr>
        <w:pStyle w:val="Corpotesto"/>
        <w:spacing w:line="460" w:lineRule="atLeast"/>
        <w:ind w:left="142" w:right="434"/>
      </w:pPr>
      <w:r>
        <w:rPr>
          <w:spacing w:val="-2"/>
        </w:rPr>
        <w:t>VISTI:</w:t>
      </w:r>
    </w:p>
    <w:p w14:paraId="2D3776BC" w14:textId="60A362BC" w:rsidR="00A63903" w:rsidRDefault="00000000" w:rsidP="00180937">
      <w:pPr>
        <w:pStyle w:val="Paragrafoelenco"/>
        <w:numPr>
          <w:ilvl w:val="0"/>
          <w:numId w:val="2"/>
        </w:numPr>
        <w:tabs>
          <w:tab w:val="left" w:pos="258"/>
        </w:tabs>
        <w:spacing w:line="229" w:lineRule="exact"/>
        <w:ind w:right="0" w:hanging="116"/>
        <w:jc w:val="left"/>
      </w:pPr>
      <w:r>
        <w:rPr>
          <w:sz w:val="20"/>
        </w:rPr>
        <w:t>gli</w:t>
      </w:r>
      <w:r w:rsidRPr="00180937">
        <w:rPr>
          <w:spacing w:val="-1"/>
          <w:sz w:val="20"/>
        </w:rPr>
        <w:t xml:space="preserve"> </w:t>
      </w:r>
      <w:r>
        <w:rPr>
          <w:sz w:val="20"/>
        </w:rPr>
        <w:t xml:space="preserve">artt. 107 e 109 del D. Lgs. 267/2000 e l’art. 4, 2° c. del D. Lgs. 165/01 e </w:t>
      </w:r>
      <w:r w:rsidRPr="00180937">
        <w:rPr>
          <w:spacing w:val="-2"/>
          <w:sz w:val="20"/>
        </w:rPr>
        <w:t>successive</w:t>
      </w:r>
      <w:r w:rsidR="00180937" w:rsidRPr="00180937">
        <w:rPr>
          <w:spacing w:val="-2"/>
          <w:sz w:val="20"/>
        </w:rPr>
        <w:t xml:space="preserve"> </w:t>
      </w:r>
      <w:r>
        <w:t>modifiche</w:t>
      </w:r>
      <w:r w:rsidRPr="00180937">
        <w:rPr>
          <w:spacing w:val="-1"/>
        </w:rPr>
        <w:t xml:space="preserve"> </w:t>
      </w:r>
      <w:r>
        <w:t>ed</w:t>
      </w:r>
      <w:r w:rsidRPr="00180937">
        <w:rPr>
          <w:spacing w:val="-1"/>
        </w:rPr>
        <w:t xml:space="preserve"> </w:t>
      </w:r>
      <w:r>
        <w:t>integrazioni,</w:t>
      </w:r>
      <w:r w:rsidRPr="00180937">
        <w:rPr>
          <w:spacing w:val="-1"/>
        </w:rPr>
        <w:t xml:space="preserve"> </w:t>
      </w:r>
      <w:r>
        <w:t>che</w:t>
      </w:r>
      <w:r w:rsidRPr="00180937">
        <w:rPr>
          <w:spacing w:val="-1"/>
        </w:rPr>
        <w:t xml:space="preserve"> </w:t>
      </w:r>
      <w:r>
        <w:t>disciplinano</w:t>
      </w:r>
      <w:r w:rsidRPr="00180937">
        <w:rPr>
          <w:spacing w:val="-1"/>
        </w:rPr>
        <w:t xml:space="preserve"> </w:t>
      </w:r>
      <w:r>
        <w:t>gli</w:t>
      </w:r>
      <w:r w:rsidRPr="00180937">
        <w:rPr>
          <w:spacing w:val="-1"/>
        </w:rPr>
        <w:t xml:space="preserve"> </w:t>
      </w:r>
      <w:r>
        <w:t>adempimenti</w:t>
      </w:r>
      <w:r w:rsidRPr="00180937">
        <w:rPr>
          <w:spacing w:val="-1"/>
        </w:rPr>
        <w:t xml:space="preserve"> </w:t>
      </w:r>
      <w:r>
        <w:t>di</w:t>
      </w:r>
      <w:r w:rsidRPr="00180937">
        <w:rPr>
          <w:spacing w:val="-1"/>
        </w:rPr>
        <w:t xml:space="preserve"> </w:t>
      </w:r>
      <w:r>
        <w:t>competenza</w:t>
      </w:r>
      <w:r w:rsidRPr="00180937">
        <w:rPr>
          <w:spacing w:val="-1"/>
        </w:rPr>
        <w:t xml:space="preserve"> </w:t>
      </w:r>
      <w:r>
        <w:t>dei</w:t>
      </w:r>
      <w:r w:rsidRPr="00180937">
        <w:rPr>
          <w:spacing w:val="-1"/>
        </w:rPr>
        <w:t xml:space="preserve"> </w:t>
      </w:r>
      <w:r>
        <w:t>Responsabili</w:t>
      </w:r>
      <w:r w:rsidRPr="00180937">
        <w:rPr>
          <w:spacing w:val="-1"/>
        </w:rPr>
        <w:t xml:space="preserve"> </w:t>
      </w:r>
      <w:r>
        <w:t>di</w:t>
      </w:r>
      <w:r w:rsidRPr="00180937">
        <w:rPr>
          <w:spacing w:val="-1"/>
        </w:rPr>
        <w:t xml:space="preserve"> </w:t>
      </w:r>
      <w:r>
        <w:t>Area</w:t>
      </w:r>
      <w:r w:rsidRPr="00180937">
        <w:rPr>
          <w:spacing w:val="-1"/>
        </w:rPr>
        <w:t xml:space="preserve"> </w:t>
      </w:r>
      <w:r>
        <w:t>o</w:t>
      </w:r>
      <w:r w:rsidRPr="00180937">
        <w:rPr>
          <w:spacing w:val="-1"/>
        </w:rPr>
        <w:t xml:space="preserve"> </w:t>
      </w:r>
      <w:r w:rsidRPr="00180937">
        <w:rPr>
          <w:spacing w:val="-2"/>
        </w:rPr>
        <w:t>Servizio;</w:t>
      </w:r>
    </w:p>
    <w:p w14:paraId="43D2D17B" w14:textId="77777777" w:rsidR="00A63903" w:rsidRDefault="00000000">
      <w:pPr>
        <w:pStyle w:val="Paragrafoelenco"/>
        <w:numPr>
          <w:ilvl w:val="0"/>
          <w:numId w:val="2"/>
        </w:numPr>
        <w:tabs>
          <w:tab w:val="left" w:pos="258"/>
        </w:tabs>
        <w:ind w:left="258" w:right="0" w:hanging="116"/>
        <w:jc w:val="left"/>
        <w:rPr>
          <w:sz w:val="20"/>
        </w:rPr>
      </w:pPr>
      <w:r>
        <w:rPr>
          <w:sz w:val="20"/>
        </w:rPr>
        <w:t>l'articolo</w:t>
      </w:r>
      <w:r>
        <w:rPr>
          <w:spacing w:val="-3"/>
          <w:sz w:val="20"/>
        </w:rPr>
        <w:t xml:space="preserve"> </w:t>
      </w:r>
      <w:r>
        <w:rPr>
          <w:sz w:val="20"/>
        </w:rPr>
        <w:t>183 del</w:t>
      </w:r>
      <w:r>
        <w:rPr>
          <w:spacing w:val="-1"/>
          <w:sz w:val="20"/>
        </w:rPr>
        <w:t xml:space="preserve"> </w:t>
      </w:r>
      <w:r>
        <w:rPr>
          <w:sz w:val="20"/>
        </w:rPr>
        <w:t>D.Lgs. 267/2000, in</w:t>
      </w:r>
      <w:r>
        <w:rPr>
          <w:spacing w:val="-1"/>
          <w:sz w:val="20"/>
        </w:rPr>
        <w:t xml:space="preserve"> </w:t>
      </w:r>
      <w:r>
        <w:rPr>
          <w:sz w:val="20"/>
        </w:rPr>
        <w:t>materia di</w:t>
      </w:r>
      <w:r>
        <w:rPr>
          <w:spacing w:val="-1"/>
          <w:sz w:val="20"/>
        </w:rPr>
        <w:t xml:space="preserve"> </w:t>
      </w:r>
      <w:r>
        <w:rPr>
          <w:sz w:val="20"/>
        </w:rPr>
        <w:t xml:space="preserve">impegno della </w:t>
      </w:r>
      <w:r>
        <w:rPr>
          <w:spacing w:val="-2"/>
          <w:sz w:val="20"/>
        </w:rPr>
        <w:t>spesa;</w:t>
      </w:r>
    </w:p>
    <w:p w14:paraId="09BB2498" w14:textId="77777777" w:rsidR="00A63903" w:rsidRDefault="00000000">
      <w:pPr>
        <w:pStyle w:val="Paragrafoelenco"/>
        <w:numPr>
          <w:ilvl w:val="0"/>
          <w:numId w:val="2"/>
        </w:numPr>
        <w:tabs>
          <w:tab w:val="left" w:pos="258"/>
        </w:tabs>
        <w:ind w:left="258" w:right="0" w:hanging="116"/>
        <w:jc w:val="left"/>
        <w:rPr>
          <w:sz w:val="20"/>
        </w:rPr>
      </w:pPr>
      <w:r>
        <w:rPr>
          <w:sz w:val="20"/>
        </w:rPr>
        <w:t>il</w:t>
      </w:r>
      <w:r>
        <w:rPr>
          <w:spacing w:val="-1"/>
          <w:sz w:val="20"/>
        </w:rPr>
        <w:t xml:space="preserve"> </w:t>
      </w:r>
      <w:r>
        <w:rPr>
          <w:sz w:val="20"/>
        </w:rPr>
        <w:t xml:space="preserve">Regolamento di </w:t>
      </w:r>
      <w:r>
        <w:rPr>
          <w:spacing w:val="-2"/>
          <w:sz w:val="20"/>
        </w:rPr>
        <w:t>contabilità;</w:t>
      </w:r>
    </w:p>
    <w:p w14:paraId="6B778494" w14:textId="77777777" w:rsidR="00A63903" w:rsidRDefault="00000000">
      <w:pPr>
        <w:pStyle w:val="Paragrafoelenco"/>
        <w:numPr>
          <w:ilvl w:val="0"/>
          <w:numId w:val="2"/>
        </w:numPr>
        <w:tabs>
          <w:tab w:val="left" w:pos="258"/>
        </w:tabs>
        <w:ind w:right="7696" w:firstLine="0"/>
        <w:jc w:val="left"/>
        <w:rPr>
          <w:sz w:val="20"/>
        </w:rPr>
      </w:pPr>
      <w:r>
        <w:rPr>
          <w:sz w:val="20"/>
        </w:rPr>
        <w:t>il</w:t>
      </w:r>
      <w:r>
        <w:rPr>
          <w:spacing w:val="-12"/>
          <w:sz w:val="20"/>
        </w:rPr>
        <w:t xml:space="preserve"> </w:t>
      </w:r>
      <w:r>
        <w:rPr>
          <w:sz w:val="20"/>
        </w:rPr>
        <w:t>vigente</w:t>
      </w:r>
      <w:r>
        <w:rPr>
          <w:spacing w:val="-12"/>
          <w:sz w:val="20"/>
        </w:rPr>
        <w:t xml:space="preserve"> </w:t>
      </w:r>
      <w:r>
        <w:rPr>
          <w:sz w:val="20"/>
        </w:rPr>
        <w:t>Statuto</w:t>
      </w:r>
      <w:r>
        <w:rPr>
          <w:spacing w:val="-12"/>
          <w:sz w:val="20"/>
        </w:rPr>
        <w:t xml:space="preserve"> </w:t>
      </w:r>
      <w:r>
        <w:rPr>
          <w:sz w:val="20"/>
        </w:rPr>
        <w:t>comunale; tutto ciò premesso,</w:t>
      </w:r>
    </w:p>
    <w:p w14:paraId="632605CB" w14:textId="77777777" w:rsidR="00A63903" w:rsidRDefault="00000000">
      <w:pPr>
        <w:pStyle w:val="Titolo4"/>
        <w:spacing w:line="229" w:lineRule="exact"/>
      </w:pPr>
      <w:r>
        <w:rPr>
          <w:spacing w:val="-2"/>
        </w:rPr>
        <w:t>DETERMINA</w:t>
      </w:r>
    </w:p>
    <w:p w14:paraId="76E7C95C" w14:textId="77777777" w:rsidR="00180937" w:rsidRDefault="00000000" w:rsidP="00180937">
      <w:pPr>
        <w:pStyle w:val="Paragrafoelenco"/>
        <w:tabs>
          <w:tab w:val="left" w:pos="426"/>
        </w:tabs>
        <w:spacing w:before="229"/>
        <w:ind w:firstLine="0"/>
        <w:jc w:val="left"/>
        <w:rPr>
          <w:sz w:val="20"/>
        </w:rPr>
      </w:pPr>
      <w:r>
        <w:rPr>
          <w:sz w:val="20"/>
        </w:rPr>
        <w:t>PER LE RAGIONI ESPOSTE IN PREMESSA, facenti parte integrante e sostanziale del presente atto</w:t>
      </w:r>
      <w:r w:rsidR="00180937">
        <w:rPr>
          <w:sz w:val="20"/>
        </w:rPr>
        <w:t>;</w:t>
      </w:r>
    </w:p>
    <w:p w14:paraId="44B92978" w14:textId="32FAEE38" w:rsidR="00A63903" w:rsidRDefault="00000000">
      <w:pPr>
        <w:pStyle w:val="Paragrafoelenco"/>
        <w:numPr>
          <w:ilvl w:val="0"/>
          <w:numId w:val="1"/>
        </w:numPr>
        <w:tabs>
          <w:tab w:val="left" w:pos="426"/>
        </w:tabs>
        <w:spacing w:before="229"/>
        <w:jc w:val="both"/>
        <w:rPr>
          <w:sz w:val="20"/>
        </w:rPr>
      </w:pPr>
      <w:r>
        <w:rPr>
          <w:sz w:val="20"/>
        </w:rPr>
        <w:t xml:space="preserve"> di</w:t>
      </w:r>
      <w:r>
        <w:rPr>
          <w:spacing w:val="80"/>
          <w:sz w:val="20"/>
        </w:rPr>
        <w:t xml:space="preserve"> </w:t>
      </w:r>
      <w:r>
        <w:rPr>
          <w:sz w:val="20"/>
        </w:rPr>
        <w:t>partecipare a</w:t>
      </w:r>
      <w:r w:rsidR="00180937">
        <w:rPr>
          <w:sz w:val="20"/>
        </w:rPr>
        <w:t>l</w:t>
      </w:r>
      <w:r>
        <w:rPr>
          <w:sz w:val="20"/>
        </w:rPr>
        <w:t xml:space="preserve"> cors</w:t>
      </w:r>
      <w:r w:rsidR="00180937">
        <w:rPr>
          <w:sz w:val="20"/>
        </w:rPr>
        <w:t>o</w:t>
      </w:r>
      <w:r>
        <w:rPr>
          <w:sz w:val="20"/>
        </w:rPr>
        <w:t xml:space="preserve"> proposto dall’Associazione Responsabili Finanziari Comunali con sede a Ospitaletto (BS) in Via Matteotti n. 3, </w:t>
      </w:r>
      <w:r w:rsidR="00180937">
        <w:rPr>
          <w:sz w:val="20"/>
        </w:rPr>
        <w:t>a tema:</w:t>
      </w:r>
    </w:p>
    <w:p w14:paraId="0E78A994" w14:textId="77777777" w:rsidR="00A63903" w:rsidRDefault="00000000">
      <w:pPr>
        <w:pStyle w:val="Titolo5"/>
        <w:numPr>
          <w:ilvl w:val="1"/>
          <w:numId w:val="1"/>
        </w:numPr>
        <w:tabs>
          <w:tab w:val="left" w:pos="709"/>
        </w:tabs>
        <w:spacing w:before="229"/>
        <w:ind w:left="709" w:hanging="283"/>
        <w:jc w:val="left"/>
        <w:rPr>
          <w:rFonts w:ascii="Wingdings" w:hAnsi="Wingdings"/>
          <w:b w:val="0"/>
          <w:i w:val="0"/>
        </w:rPr>
      </w:pPr>
      <w:r>
        <w:t>ESERCITAZIONI</w:t>
      </w:r>
      <w:r>
        <w:rPr>
          <w:spacing w:val="58"/>
        </w:rPr>
        <w:t xml:space="preserve"> </w:t>
      </w:r>
      <w:r>
        <w:t>DI</w:t>
      </w:r>
      <w:r>
        <w:rPr>
          <w:spacing w:val="58"/>
        </w:rPr>
        <w:t xml:space="preserve"> </w:t>
      </w:r>
      <w:r>
        <w:t>PARTITA</w:t>
      </w:r>
      <w:r>
        <w:rPr>
          <w:spacing w:val="59"/>
        </w:rPr>
        <w:t xml:space="preserve"> </w:t>
      </w:r>
      <w:r>
        <w:t>DOPPIA</w:t>
      </w:r>
      <w:r>
        <w:rPr>
          <w:spacing w:val="58"/>
        </w:rPr>
        <w:t xml:space="preserve"> </w:t>
      </w:r>
      <w:r>
        <w:t>APPLICATA</w:t>
      </w:r>
      <w:r>
        <w:rPr>
          <w:spacing w:val="58"/>
        </w:rPr>
        <w:t xml:space="preserve"> </w:t>
      </w:r>
      <w:r>
        <w:t>ALLA</w:t>
      </w:r>
      <w:r>
        <w:rPr>
          <w:spacing w:val="59"/>
        </w:rPr>
        <w:t xml:space="preserve"> </w:t>
      </w:r>
      <w:r>
        <w:t>PUBBLICA</w:t>
      </w:r>
      <w:r>
        <w:rPr>
          <w:spacing w:val="58"/>
        </w:rPr>
        <w:t xml:space="preserve"> </w:t>
      </w:r>
      <w:r>
        <w:t>AMMINISTRAZIONE</w:t>
      </w:r>
      <w:r>
        <w:rPr>
          <w:spacing w:val="59"/>
        </w:rPr>
        <w:t xml:space="preserve"> </w:t>
      </w:r>
      <w:r>
        <w:rPr>
          <w:spacing w:val="-5"/>
        </w:rPr>
        <w:t>con</w:t>
      </w:r>
    </w:p>
    <w:p w14:paraId="460E4318" w14:textId="77777777" w:rsidR="00A63903" w:rsidRDefault="00000000">
      <w:pPr>
        <w:ind w:left="710" w:right="423"/>
        <w:jc w:val="both"/>
        <w:rPr>
          <w:sz w:val="20"/>
        </w:rPr>
      </w:pPr>
      <w:r>
        <w:rPr>
          <w:b/>
          <w:i/>
          <w:sz w:val="20"/>
        </w:rPr>
        <w:t>particolare riferimento agli enti locali 5 Video lezioni dal 23 gennaio al 20 febbraio 2026. Le scritture di apertura, le scritture di gestione, l’IVA, le scritture relative alle retribuzioni, le scritture di assestamento, le scritture di chiusura</w:t>
      </w:r>
      <w:r>
        <w:rPr>
          <w:sz w:val="20"/>
        </w:rPr>
        <w:t>;</w:t>
      </w:r>
    </w:p>
    <w:p w14:paraId="4F858A55" w14:textId="049893E2" w:rsidR="00A63903" w:rsidRDefault="00000000" w:rsidP="00180937">
      <w:pPr>
        <w:pStyle w:val="Paragrafoelenco"/>
        <w:numPr>
          <w:ilvl w:val="0"/>
          <w:numId w:val="1"/>
        </w:numPr>
        <w:tabs>
          <w:tab w:val="left" w:pos="426"/>
        </w:tabs>
        <w:spacing w:before="160"/>
        <w:ind w:right="434"/>
        <w:jc w:val="both"/>
      </w:pPr>
      <w:r>
        <w:rPr>
          <w:sz w:val="20"/>
        </w:rPr>
        <w:t xml:space="preserve">DI IMPEGNARE la spesa di € </w:t>
      </w:r>
      <w:r w:rsidR="00180937">
        <w:rPr>
          <w:sz w:val="20"/>
        </w:rPr>
        <w:t>….</w:t>
      </w:r>
      <w:r>
        <w:rPr>
          <w:sz w:val="20"/>
        </w:rPr>
        <w:t xml:space="preserve"> </w:t>
      </w:r>
      <w:r w:rsidRPr="00180937">
        <w:rPr>
          <w:sz w:val="20"/>
          <w:highlight w:val="yellow"/>
        </w:rPr>
        <w:t>comprensiva della QUOTA ANNUALE (€.80,00)</w:t>
      </w:r>
      <w:r>
        <w:rPr>
          <w:sz w:val="20"/>
        </w:rPr>
        <w:t xml:space="preserve"> al cap. </w:t>
      </w:r>
      <w:r w:rsidR="00180937">
        <w:rPr>
          <w:sz w:val="20"/>
        </w:rPr>
        <w:t>… (numero e descrizione)</w:t>
      </w:r>
      <w:r w:rsidRPr="00180937">
        <w:rPr>
          <w:spacing w:val="33"/>
          <w:sz w:val="20"/>
        </w:rPr>
        <w:t xml:space="preserve"> </w:t>
      </w:r>
      <w:r>
        <w:rPr>
          <w:sz w:val="20"/>
        </w:rPr>
        <w:t>-</w:t>
      </w:r>
      <w:r w:rsidRPr="00180937">
        <w:rPr>
          <w:spacing w:val="33"/>
          <w:sz w:val="20"/>
        </w:rPr>
        <w:t xml:space="preserve"> </w:t>
      </w:r>
      <w:r>
        <w:rPr>
          <w:sz w:val="20"/>
        </w:rPr>
        <w:t>codice</w:t>
      </w:r>
      <w:r w:rsidRPr="00180937">
        <w:rPr>
          <w:spacing w:val="33"/>
          <w:sz w:val="20"/>
        </w:rPr>
        <w:t xml:space="preserve"> </w:t>
      </w:r>
      <w:r w:rsidR="00180937">
        <w:rPr>
          <w:sz w:val="20"/>
        </w:rPr>
        <w:t>….</w:t>
      </w:r>
      <w:r w:rsidRPr="00180937">
        <w:rPr>
          <w:spacing w:val="33"/>
          <w:sz w:val="20"/>
        </w:rPr>
        <w:t xml:space="preserve"> </w:t>
      </w:r>
      <w:r w:rsidR="00180937">
        <w:rPr>
          <w:sz w:val="20"/>
        </w:rPr>
        <w:t>D</w:t>
      </w:r>
      <w:r>
        <w:rPr>
          <w:sz w:val="20"/>
        </w:rPr>
        <w:t>el</w:t>
      </w:r>
      <w:r w:rsidR="00180937">
        <w:rPr>
          <w:sz w:val="20"/>
        </w:rPr>
        <w:t xml:space="preserve"> </w:t>
      </w:r>
      <w:r>
        <w:t>bilancio 202</w:t>
      </w:r>
      <w:r w:rsidR="00180937">
        <w:t>6</w:t>
      </w:r>
      <w:r>
        <w:t>/202</w:t>
      </w:r>
      <w:r w:rsidR="00180937">
        <w:t>8</w:t>
      </w:r>
      <w:r>
        <w:t xml:space="preserve"> annualità 202</w:t>
      </w:r>
      <w:r w:rsidR="00180937">
        <w:t>6</w:t>
      </w:r>
      <w:r>
        <w:t xml:space="preserve"> a favore dell’ASSOCIAZIONE RESPONSABILI FINANZIARI COMUNALI CF. 98189070174 con Sede Legale in Via Matteotti, 3 - 25035 Ospitaletto (BS);</w:t>
      </w:r>
    </w:p>
    <w:p w14:paraId="5118BDD0" w14:textId="3948245F" w:rsidR="00A63903" w:rsidRDefault="00000000">
      <w:pPr>
        <w:pStyle w:val="Paragrafoelenco"/>
        <w:numPr>
          <w:ilvl w:val="0"/>
          <w:numId w:val="1"/>
        </w:numPr>
        <w:tabs>
          <w:tab w:val="left" w:pos="425"/>
        </w:tabs>
        <w:spacing w:before="229"/>
        <w:ind w:left="425" w:right="0" w:hanging="283"/>
        <w:rPr>
          <w:sz w:val="20"/>
        </w:rPr>
      </w:pPr>
      <w:r>
        <w:rPr>
          <w:sz w:val="20"/>
        </w:rPr>
        <w:t>DI</w:t>
      </w:r>
      <w:r>
        <w:rPr>
          <w:spacing w:val="-3"/>
          <w:sz w:val="20"/>
        </w:rPr>
        <w:t xml:space="preserve"> </w:t>
      </w:r>
      <w:r>
        <w:rPr>
          <w:sz w:val="20"/>
        </w:rPr>
        <w:t>DARE</w:t>
      </w:r>
      <w:r>
        <w:rPr>
          <w:spacing w:val="-1"/>
          <w:sz w:val="20"/>
        </w:rPr>
        <w:t xml:space="preserve"> </w:t>
      </w:r>
      <w:r>
        <w:rPr>
          <w:sz w:val="20"/>
        </w:rPr>
        <w:t>ATTO</w:t>
      </w:r>
      <w:r>
        <w:rPr>
          <w:spacing w:val="-2"/>
          <w:sz w:val="20"/>
        </w:rPr>
        <w:t xml:space="preserve"> </w:t>
      </w:r>
      <w:r>
        <w:rPr>
          <w:sz w:val="20"/>
        </w:rPr>
        <w:t>che il</w:t>
      </w:r>
      <w:r>
        <w:rPr>
          <w:spacing w:val="-1"/>
          <w:sz w:val="20"/>
        </w:rPr>
        <w:t xml:space="preserve"> </w:t>
      </w:r>
      <w:r>
        <w:rPr>
          <w:sz w:val="20"/>
        </w:rPr>
        <w:t>CIG</w:t>
      </w:r>
      <w:r>
        <w:rPr>
          <w:spacing w:val="-2"/>
          <w:sz w:val="20"/>
        </w:rPr>
        <w:t xml:space="preserve"> </w:t>
      </w:r>
      <w:r>
        <w:rPr>
          <w:sz w:val="20"/>
        </w:rPr>
        <w:t xml:space="preserve">è </w:t>
      </w:r>
      <w:r w:rsidR="00180937">
        <w:rPr>
          <w:spacing w:val="-2"/>
          <w:sz w:val="20"/>
        </w:rPr>
        <w:t>….</w:t>
      </w:r>
      <w:r>
        <w:rPr>
          <w:spacing w:val="-2"/>
          <w:sz w:val="20"/>
        </w:rPr>
        <w:t>;</w:t>
      </w:r>
    </w:p>
    <w:p w14:paraId="3D36B3B9" w14:textId="77777777" w:rsidR="00A63903" w:rsidRDefault="00A63903">
      <w:pPr>
        <w:pStyle w:val="Corpotesto"/>
        <w:spacing w:before="16"/>
      </w:pPr>
    </w:p>
    <w:p w14:paraId="76998DE8" w14:textId="77777777" w:rsidR="00A63903" w:rsidRDefault="00000000">
      <w:pPr>
        <w:pStyle w:val="Paragrafoelenco"/>
        <w:numPr>
          <w:ilvl w:val="0"/>
          <w:numId w:val="1"/>
        </w:numPr>
        <w:tabs>
          <w:tab w:val="left" w:pos="426"/>
          <w:tab w:val="left" w:pos="491"/>
        </w:tabs>
        <w:spacing w:line="264" w:lineRule="auto"/>
        <w:jc w:val="both"/>
        <w:rPr>
          <w:sz w:val="20"/>
        </w:rPr>
      </w:pPr>
      <w:r>
        <w:rPr>
          <w:sz w:val="20"/>
        </w:rPr>
        <w:tab/>
        <w:t>DI ACCERTARE, ai sensi del comma 8 dell’articolo 183 del d.lgs. 267/2000 che il programma dei conseguenti pagamenti dell’impegno di spesa di cui al presente provvedimento è compatibile con i relativi stanziamenti di cassa del bilancio e con le regole di finanza pubblica;</w:t>
      </w:r>
    </w:p>
    <w:p w14:paraId="7BE5E4FB" w14:textId="77777777" w:rsidR="00A63903" w:rsidRDefault="00000000">
      <w:pPr>
        <w:pStyle w:val="Paragrafoelenco"/>
        <w:numPr>
          <w:ilvl w:val="0"/>
          <w:numId w:val="1"/>
        </w:numPr>
        <w:tabs>
          <w:tab w:val="left" w:pos="491"/>
        </w:tabs>
        <w:spacing w:before="184"/>
        <w:ind w:left="491" w:right="0" w:hanging="349"/>
        <w:rPr>
          <w:sz w:val="20"/>
        </w:rPr>
      </w:pPr>
      <w:r>
        <w:rPr>
          <w:sz w:val="20"/>
        </w:rPr>
        <w:t>DI</w:t>
      </w:r>
      <w:r>
        <w:rPr>
          <w:spacing w:val="21"/>
          <w:sz w:val="20"/>
        </w:rPr>
        <w:t xml:space="preserve"> </w:t>
      </w:r>
      <w:r>
        <w:rPr>
          <w:sz w:val="20"/>
        </w:rPr>
        <w:t>PROCEDERE</w:t>
      </w:r>
      <w:r>
        <w:rPr>
          <w:spacing w:val="22"/>
          <w:sz w:val="20"/>
        </w:rPr>
        <w:t xml:space="preserve"> </w:t>
      </w:r>
      <w:r>
        <w:rPr>
          <w:sz w:val="20"/>
        </w:rPr>
        <w:t>alla</w:t>
      </w:r>
      <w:r>
        <w:rPr>
          <w:spacing w:val="21"/>
          <w:sz w:val="20"/>
        </w:rPr>
        <w:t xml:space="preserve"> </w:t>
      </w:r>
      <w:r>
        <w:rPr>
          <w:sz w:val="20"/>
        </w:rPr>
        <w:t>liquidazione</w:t>
      </w:r>
      <w:r>
        <w:rPr>
          <w:spacing w:val="22"/>
          <w:sz w:val="20"/>
        </w:rPr>
        <w:t xml:space="preserve"> </w:t>
      </w:r>
      <w:r>
        <w:rPr>
          <w:sz w:val="20"/>
        </w:rPr>
        <w:t>della</w:t>
      </w:r>
      <w:r>
        <w:rPr>
          <w:spacing w:val="22"/>
          <w:sz w:val="20"/>
        </w:rPr>
        <w:t xml:space="preserve"> </w:t>
      </w:r>
      <w:r>
        <w:rPr>
          <w:sz w:val="20"/>
        </w:rPr>
        <w:t>spesa</w:t>
      </w:r>
      <w:r>
        <w:rPr>
          <w:spacing w:val="21"/>
          <w:sz w:val="20"/>
        </w:rPr>
        <w:t xml:space="preserve"> </w:t>
      </w:r>
      <w:r>
        <w:rPr>
          <w:sz w:val="20"/>
        </w:rPr>
        <w:t>con</w:t>
      </w:r>
      <w:r>
        <w:rPr>
          <w:spacing w:val="22"/>
          <w:sz w:val="20"/>
        </w:rPr>
        <w:t xml:space="preserve"> </w:t>
      </w:r>
      <w:r>
        <w:rPr>
          <w:sz w:val="20"/>
        </w:rPr>
        <w:t>pagamento</w:t>
      </w:r>
      <w:r>
        <w:rPr>
          <w:spacing w:val="21"/>
          <w:sz w:val="20"/>
        </w:rPr>
        <w:t xml:space="preserve"> </w:t>
      </w:r>
      <w:r>
        <w:rPr>
          <w:sz w:val="20"/>
        </w:rPr>
        <w:t>sul</w:t>
      </w:r>
      <w:r>
        <w:rPr>
          <w:spacing w:val="22"/>
          <w:sz w:val="20"/>
        </w:rPr>
        <w:t xml:space="preserve"> </w:t>
      </w:r>
      <w:r>
        <w:rPr>
          <w:sz w:val="20"/>
        </w:rPr>
        <w:t>conto</w:t>
      </w:r>
      <w:r>
        <w:rPr>
          <w:spacing w:val="22"/>
          <w:sz w:val="20"/>
        </w:rPr>
        <w:t xml:space="preserve"> </w:t>
      </w:r>
      <w:r>
        <w:rPr>
          <w:sz w:val="20"/>
        </w:rPr>
        <w:t>dedicato</w:t>
      </w:r>
      <w:r>
        <w:rPr>
          <w:spacing w:val="21"/>
          <w:sz w:val="20"/>
        </w:rPr>
        <w:t xml:space="preserve"> </w:t>
      </w:r>
      <w:r>
        <w:rPr>
          <w:sz w:val="20"/>
        </w:rPr>
        <w:t>per</w:t>
      </w:r>
      <w:r>
        <w:rPr>
          <w:spacing w:val="22"/>
          <w:sz w:val="20"/>
        </w:rPr>
        <w:t xml:space="preserve"> </w:t>
      </w:r>
      <w:r>
        <w:rPr>
          <w:sz w:val="20"/>
        </w:rPr>
        <w:t>l’appalto</w:t>
      </w:r>
      <w:r>
        <w:rPr>
          <w:spacing w:val="21"/>
          <w:sz w:val="20"/>
        </w:rPr>
        <w:t xml:space="preserve"> </w:t>
      </w:r>
      <w:r>
        <w:rPr>
          <w:sz w:val="20"/>
        </w:rPr>
        <w:t>in</w:t>
      </w:r>
      <w:r>
        <w:rPr>
          <w:spacing w:val="22"/>
          <w:sz w:val="20"/>
        </w:rPr>
        <w:t xml:space="preserve"> </w:t>
      </w:r>
      <w:r>
        <w:rPr>
          <w:sz w:val="20"/>
        </w:rPr>
        <w:t>oggetto,</w:t>
      </w:r>
      <w:r>
        <w:rPr>
          <w:spacing w:val="22"/>
          <w:sz w:val="20"/>
        </w:rPr>
        <w:t xml:space="preserve"> </w:t>
      </w:r>
      <w:r>
        <w:rPr>
          <w:spacing w:val="-4"/>
          <w:sz w:val="20"/>
        </w:rPr>
        <w:t>come</w:t>
      </w:r>
    </w:p>
    <w:p w14:paraId="6CAE0785" w14:textId="77777777" w:rsidR="00A63903" w:rsidRDefault="00000000">
      <w:pPr>
        <w:pStyle w:val="Corpotesto"/>
        <w:spacing w:line="261" w:lineRule="auto"/>
        <w:ind w:left="426" w:right="434"/>
      </w:pPr>
      <w:r>
        <w:t>comunicato dall’operatore economico, nel rispetto della legge n. 136/2010 sulla tracciabilità dei flussi finanziari con atto di liquidazione;</w:t>
      </w:r>
    </w:p>
    <w:p w14:paraId="6B6357F3" w14:textId="10CF777C" w:rsidR="00A63903" w:rsidRDefault="00000000">
      <w:pPr>
        <w:pStyle w:val="Paragrafoelenco"/>
        <w:numPr>
          <w:ilvl w:val="0"/>
          <w:numId w:val="1"/>
        </w:numPr>
        <w:tabs>
          <w:tab w:val="left" w:pos="426"/>
          <w:tab w:val="left" w:pos="491"/>
        </w:tabs>
        <w:spacing w:before="179" w:line="261" w:lineRule="auto"/>
        <w:jc w:val="both"/>
        <w:rPr>
          <w:sz w:val="20"/>
        </w:rPr>
      </w:pPr>
      <w:r>
        <w:rPr>
          <w:sz w:val="20"/>
        </w:rPr>
        <w:tab/>
        <w:t xml:space="preserve">DI PRECISARE che, ai sensi dell’art. 18, comma 1, secondo periodo, del D. lgs. n. 36/2023, trattandosi di affidamento sottosoglia ai sensi dell’art. 50 del medesimo decreto, il rapporto contrattuale si intende perfezionato </w:t>
      </w:r>
      <w:r w:rsidR="00180937">
        <w:rPr>
          <w:sz w:val="20"/>
        </w:rPr>
        <w:t>m</w:t>
      </w:r>
      <w:r>
        <w:rPr>
          <w:sz w:val="20"/>
        </w:rPr>
        <w:t xml:space="preserve">ediante corrispondenza secondo l’uso commerciale, consistente in un apposito scambio di lettere, anche tramite </w:t>
      </w:r>
      <w:r>
        <w:rPr>
          <w:spacing w:val="-2"/>
          <w:sz w:val="20"/>
        </w:rPr>
        <w:t>posta</w:t>
      </w:r>
    </w:p>
    <w:p w14:paraId="15A8DC11" w14:textId="02277F8E" w:rsidR="00A63903" w:rsidRDefault="00000000">
      <w:pPr>
        <w:pStyle w:val="Paragrafoelenco"/>
        <w:numPr>
          <w:ilvl w:val="0"/>
          <w:numId w:val="1"/>
        </w:numPr>
        <w:tabs>
          <w:tab w:val="left" w:pos="426"/>
          <w:tab w:val="left" w:pos="559"/>
        </w:tabs>
        <w:spacing w:before="178" w:line="261" w:lineRule="auto"/>
        <w:jc w:val="both"/>
        <w:rPr>
          <w:sz w:val="20"/>
        </w:rPr>
      </w:pPr>
      <w:r>
        <w:rPr>
          <w:sz w:val="20"/>
        </w:rPr>
        <w:t>DI DARE ATTO che l’esecutività del presente provvedimento è subordinata all’apposizione del visto di regolarità contabile attestante la copertura finanziaria (articolo 183, comma 7 del d.lgs. 267/2000);</w:t>
      </w:r>
    </w:p>
    <w:p w14:paraId="0415CB51" w14:textId="40552435" w:rsidR="00A63903" w:rsidRDefault="00000000">
      <w:pPr>
        <w:pStyle w:val="Paragrafoelenco"/>
        <w:numPr>
          <w:ilvl w:val="0"/>
          <w:numId w:val="1"/>
        </w:numPr>
        <w:tabs>
          <w:tab w:val="left" w:pos="426"/>
          <w:tab w:val="left" w:pos="559"/>
        </w:tabs>
        <w:spacing w:before="176" w:line="264" w:lineRule="auto"/>
        <w:jc w:val="both"/>
        <w:rPr>
          <w:sz w:val="20"/>
        </w:rPr>
      </w:pPr>
      <w:r>
        <w:rPr>
          <w:sz w:val="20"/>
        </w:rPr>
        <w:t xml:space="preserve">DI DISPORRE che il presente provvedimento venga pubblicato all’albo pretorio online, ai fini della generale </w:t>
      </w:r>
      <w:r>
        <w:rPr>
          <w:sz w:val="20"/>
        </w:rPr>
        <w:lastRenderedPageBreak/>
        <w:t>conoscenza,</w:t>
      </w:r>
      <w:r>
        <w:rPr>
          <w:spacing w:val="-2"/>
          <w:sz w:val="20"/>
        </w:rPr>
        <w:t xml:space="preserve"> </w:t>
      </w:r>
      <w:r>
        <w:rPr>
          <w:sz w:val="20"/>
        </w:rPr>
        <w:t>e,</w:t>
      </w:r>
      <w:r>
        <w:rPr>
          <w:spacing w:val="-2"/>
          <w:sz w:val="20"/>
        </w:rPr>
        <w:t xml:space="preserve"> </w:t>
      </w:r>
      <w:r>
        <w:rPr>
          <w:sz w:val="20"/>
        </w:rPr>
        <w:t>inoltre,</w:t>
      </w:r>
      <w:r>
        <w:rPr>
          <w:spacing w:val="-2"/>
          <w:sz w:val="20"/>
        </w:rPr>
        <w:t xml:space="preserve"> </w:t>
      </w:r>
      <w:r>
        <w:rPr>
          <w:sz w:val="20"/>
        </w:rPr>
        <w:t>ai</w:t>
      </w:r>
      <w:r>
        <w:rPr>
          <w:spacing w:val="-2"/>
          <w:sz w:val="20"/>
        </w:rPr>
        <w:t xml:space="preserve"> </w:t>
      </w:r>
      <w:r>
        <w:rPr>
          <w:sz w:val="20"/>
        </w:rPr>
        <w:t>fini</w:t>
      </w:r>
      <w:r>
        <w:rPr>
          <w:spacing w:val="-2"/>
          <w:sz w:val="20"/>
        </w:rPr>
        <w:t xml:space="preserve"> </w:t>
      </w:r>
      <w:r>
        <w:rPr>
          <w:sz w:val="20"/>
        </w:rPr>
        <w:t>della</w:t>
      </w:r>
      <w:r>
        <w:rPr>
          <w:spacing w:val="-2"/>
          <w:sz w:val="20"/>
        </w:rPr>
        <w:t xml:space="preserve"> </w:t>
      </w:r>
      <w:r>
        <w:rPr>
          <w:sz w:val="20"/>
        </w:rPr>
        <w:t>trasparenza,</w:t>
      </w:r>
      <w:r>
        <w:rPr>
          <w:spacing w:val="-2"/>
          <w:sz w:val="20"/>
        </w:rPr>
        <w:t xml:space="preserve"> </w:t>
      </w:r>
      <w:r>
        <w:rPr>
          <w:sz w:val="20"/>
        </w:rPr>
        <w:t>che</w:t>
      </w:r>
      <w:r>
        <w:rPr>
          <w:spacing w:val="-2"/>
          <w:sz w:val="20"/>
        </w:rPr>
        <w:t xml:space="preserve"> </w:t>
      </w:r>
      <w:r>
        <w:rPr>
          <w:sz w:val="20"/>
        </w:rPr>
        <w:t>il</w:t>
      </w:r>
      <w:r>
        <w:rPr>
          <w:spacing w:val="-2"/>
          <w:sz w:val="20"/>
        </w:rPr>
        <w:t xml:space="preserve"> </w:t>
      </w:r>
      <w:r>
        <w:rPr>
          <w:sz w:val="20"/>
        </w:rPr>
        <w:t>presente</w:t>
      </w:r>
      <w:r>
        <w:rPr>
          <w:spacing w:val="-2"/>
          <w:sz w:val="20"/>
        </w:rPr>
        <w:t xml:space="preserve"> </w:t>
      </w:r>
      <w:r>
        <w:rPr>
          <w:sz w:val="20"/>
        </w:rPr>
        <w:t>provvedimento</w:t>
      </w:r>
      <w:r>
        <w:rPr>
          <w:spacing w:val="-2"/>
          <w:sz w:val="20"/>
        </w:rPr>
        <w:t xml:space="preserve"> </w:t>
      </w:r>
      <w:r>
        <w:rPr>
          <w:sz w:val="20"/>
        </w:rPr>
        <w:t>venga</w:t>
      </w:r>
      <w:r>
        <w:rPr>
          <w:spacing w:val="-2"/>
          <w:sz w:val="20"/>
        </w:rPr>
        <w:t xml:space="preserve"> </w:t>
      </w:r>
      <w:r>
        <w:rPr>
          <w:sz w:val="20"/>
        </w:rPr>
        <w:t>pubblicato</w:t>
      </w:r>
      <w:r>
        <w:rPr>
          <w:spacing w:val="-2"/>
          <w:sz w:val="20"/>
        </w:rPr>
        <w:t xml:space="preserve"> </w:t>
      </w:r>
      <w:r>
        <w:rPr>
          <w:sz w:val="20"/>
        </w:rPr>
        <w:t>ai</w:t>
      </w:r>
      <w:r>
        <w:rPr>
          <w:spacing w:val="-2"/>
          <w:sz w:val="20"/>
        </w:rPr>
        <w:t xml:space="preserve"> </w:t>
      </w:r>
      <w:r>
        <w:rPr>
          <w:sz w:val="20"/>
        </w:rPr>
        <w:t>sensi</w:t>
      </w:r>
      <w:r>
        <w:rPr>
          <w:spacing w:val="-2"/>
          <w:sz w:val="20"/>
        </w:rPr>
        <w:t xml:space="preserve"> </w:t>
      </w:r>
      <w:r>
        <w:rPr>
          <w:sz w:val="20"/>
        </w:rPr>
        <w:t>degli</w:t>
      </w:r>
      <w:r>
        <w:rPr>
          <w:spacing w:val="-2"/>
          <w:sz w:val="20"/>
        </w:rPr>
        <w:t xml:space="preserve"> </w:t>
      </w:r>
      <w:r>
        <w:rPr>
          <w:sz w:val="20"/>
        </w:rPr>
        <w:t>artt.</w:t>
      </w:r>
      <w:r>
        <w:rPr>
          <w:spacing w:val="-2"/>
          <w:sz w:val="20"/>
        </w:rPr>
        <w:t xml:space="preserve"> </w:t>
      </w:r>
      <w:r>
        <w:rPr>
          <w:sz w:val="20"/>
        </w:rPr>
        <w:t>23 e 37 del D. Lgs. n.33/2013 e 28 del D. Lgs. n.36/2023;</w:t>
      </w:r>
    </w:p>
    <w:sectPr w:rsidR="00A63903">
      <w:headerReference w:type="default" r:id="rId8"/>
      <w:footerReference w:type="default" r:id="rId9"/>
      <w:pgSz w:w="11910" w:h="16840"/>
      <w:pgMar w:top="2820" w:right="708" w:bottom="320" w:left="992" w:header="1031" w:footer="1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B6608" w14:textId="77777777" w:rsidR="003F4EA3" w:rsidRDefault="003F4EA3">
      <w:r>
        <w:separator/>
      </w:r>
    </w:p>
  </w:endnote>
  <w:endnote w:type="continuationSeparator" w:id="0">
    <w:p w14:paraId="38F33A23" w14:textId="77777777" w:rsidR="003F4EA3" w:rsidRDefault="003F4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5C3A" w14:textId="6029C31F" w:rsidR="00A63903" w:rsidRDefault="00A63903">
    <w:pPr>
      <w:pStyle w:val="Corpotes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EE0AA" w14:textId="77777777" w:rsidR="003F4EA3" w:rsidRDefault="003F4EA3">
      <w:r>
        <w:separator/>
      </w:r>
    </w:p>
  </w:footnote>
  <w:footnote w:type="continuationSeparator" w:id="0">
    <w:p w14:paraId="7DFF5A6D" w14:textId="77777777" w:rsidR="003F4EA3" w:rsidRDefault="003F4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B24F" w14:textId="51D12C02" w:rsidR="00A63903" w:rsidRDefault="00A63903">
    <w:pPr>
      <w:pStyle w:val="Corpotesto"/>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948E8"/>
    <w:multiLevelType w:val="hybridMultilevel"/>
    <w:tmpl w:val="7DAEFA34"/>
    <w:lvl w:ilvl="0" w:tplc="3AB82B28">
      <w:numFmt w:val="bullet"/>
      <w:lvlText w:val="-"/>
      <w:lvlJc w:val="left"/>
      <w:pPr>
        <w:ind w:left="142" w:hanging="117"/>
      </w:pPr>
      <w:rPr>
        <w:rFonts w:ascii="Times New Roman" w:eastAsia="Times New Roman" w:hAnsi="Times New Roman" w:cs="Times New Roman" w:hint="default"/>
        <w:b w:val="0"/>
        <w:bCs w:val="0"/>
        <w:i w:val="0"/>
        <w:iCs w:val="0"/>
        <w:spacing w:val="0"/>
        <w:w w:val="100"/>
        <w:sz w:val="20"/>
        <w:szCs w:val="20"/>
        <w:lang w:val="it-IT" w:eastAsia="en-US" w:bidi="ar-SA"/>
      </w:rPr>
    </w:lvl>
    <w:lvl w:ilvl="1" w:tplc="E842CA04">
      <w:numFmt w:val="bullet"/>
      <w:lvlText w:val="•"/>
      <w:lvlJc w:val="left"/>
      <w:pPr>
        <w:ind w:left="1146" w:hanging="117"/>
      </w:pPr>
      <w:rPr>
        <w:rFonts w:hint="default"/>
        <w:lang w:val="it-IT" w:eastAsia="en-US" w:bidi="ar-SA"/>
      </w:rPr>
    </w:lvl>
    <w:lvl w:ilvl="2" w:tplc="93222A8C">
      <w:numFmt w:val="bullet"/>
      <w:lvlText w:val="•"/>
      <w:lvlJc w:val="left"/>
      <w:pPr>
        <w:ind w:left="2153" w:hanging="117"/>
      </w:pPr>
      <w:rPr>
        <w:rFonts w:hint="default"/>
        <w:lang w:val="it-IT" w:eastAsia="en-US" w:bidi="ar-SA"/>
      </w:rPr>
    </w:lvl>
    <w:lvl w:ilvl="3" w:tplc="9CF03EFE">
      <w:numFmt w:val="bullet"/>
      <w:lvlText w:val="•"/>
      <w:lvlJc w:val="left"/>
      <w:pPr>
        <w:ind w:left="3160" w:hanging="117"/>
      </w:pPr>
      <w:rPr>
        <w:rFonts w:hint="default"/>
        <w:lang w:val="it-IT" w:eastAsia="en-US" w:bidi="ar-SA"/>
      </w:rPr>
    </w:lvl>
    <w:lvl w:ilvl="4" w:tplc="F6BAD5B6">
      <w:numFmt w:val="bullet"/>
      <w:lvlText w:val="•"/>
      <w:lvlJc w:val="left"/>
      <w:pPr>
        <w:ind w:left="4166" w:hanging="117"/>
      </w:pPr>
      <w:rPr>
        <w:rFonts w:hint="default"/>
        <w:lang w:val="it-IT" w:eastAsia="en-US" w:bidi="ar-SA"/>
      </w:rPr>
    </w:lvl>
    <w:lvl w:ilvl="5" w:tplc="531CCE38">
      <w:numFmt w:val="bullet"/>
      <w:lvlText w:val="•"/>
      <w:lvlJc w:val="left"/>
      <w:pPr>
        <w:ind w:left="5173" w:hanging="117"/>
      </w:pPr>
      <w:rPr>
        <w:rFonts w:hint="default"/>
        <w:lang w:val="it-IT" w:eastAsia="en-US" w:bidi="ar-SA"/>
      </w:rPr>
    </w:lvl>
    <w:lvl w:ilvl="6" w:tplc="DDF833A6">
      <w:numFmt w:val="bullet"/>
      <w:lvlText w:val="•"/>
      <w:lvlJc w:val="left"/>
      <w:pPr>
        <w:ind w:left="6180" w:hanging="117"/>
      </w:pPr>
      <w:rPr>
        <w:rFonts w:hint="default"/>
        <w:lang w:val="it-IT" w:eastAsia="en-US" w:bidi="ar-SA"/>
      </w:rPr>
    </w:lvl>
    <w:lvl w:ilvl="7" w:tplc="BBB24BF4">
      <w:numFmt w:val="bullet"/>
      <w:lvlText w:val="•"/>
      <w:lvlJc w:val="left"/>
      <w:pPr>
        <w:ind w:left="7186" w:hanging="117"/>
      </w:pPr>
      <w:rPr>
        <w:rFonts w:hint="default"/>
        <w:lang w:val="it-IT" w:eastAsia="en-US" w:bidi="ar-SA"/>
      </w:rPr>
    </w:lvl>
    <w:lvl w:ilvl="8" w:tplc="26C22444">
      <w:numFmt w:val="bullet"/>
      <w:lvlText w:val="•"/>
      <w:lvlJc w:val="left"/>
      <w:pPr>
        <w:ind w:left="8193" w:hanging="117"/>
      </w:pPr>
      <w:rPr>
        <w:rFonts w:hint="default"/>
        <w:lang w:val="it-IT" w:eastAsia="en-US" w:bidi="ar-SA"/>
      </w:rPr>
    </w:lvl>
  </w:abstractNum>
  <w:abstractNum w:abstractNumId="1" w15:restartNumberingAfterBreak="0">
    <w:nsid w:val="37F20537"/>
    <w:multiLevelType w:val="hybridMultilevel"/>
    <w:tmpl w:val="64D259E6"/>
    <w:lvl w:ilvl="0" w:tplc="33522EC0">
      <w:numFmt w:val="bullet"/>
      <w:lvlText w:val=""/>
      <w:lvlJc w:val="left"/>
      <w:pPr>
        <w:ind w:left="862" w:hanging="348"/>
      </w:pPr>
      <w:rPr>
        <w:rFonts w:ascii="Wingdings" w:eastAsia="Wingdings" w:hAnsi="Wingdings" w:cs="Wingdings" w:hint="default"/>
        <w:b w:val="0"/>
        <w:bCs w:val="0"/>
        <w:i w:val="0"/>
        <w:iCs w:val="0"/>
        <w:spacing w:val="0"/>
        <w:w w:val="100"/>
        <w:sz w:val="24"/>
        <w:szCs w:val="24"/>
        <w:lang w:val="it-IT" w:eastAsia="en-US" w:bidi="ar-SA"/>
      </w:rPr>
    </w:lvl>
    <w:lvl w:ilvl="1" w:tplc="D78A67B6">
      <w:numFmt w:val="bullet"/>
      <w:lvlText w:val="•"/>
      <w:lvlJc w:val="left"/>
      <w:pPr>
        <w:ind w:left="1794" w:hanging="348"/>
      </w:pPr>
      <w:rPr>
        <w:rFonts w:hint="default"/>
        <w:lang w:val="it-IT" w:eastAsia="en-US" w:bidi="ar-SA"/>
      </w:rPr>
    </w:lvl>
    <w:lvl w:ilvl="2" w:tplc="2572FDEC">
      <w:numFmt w:val="bullet"/>
      <w:lvlText w:val="•"/>
      <w:lvlJc w:val="left"/>
      <w:pPr>
        <w:ind w:left="2729" w:hanging="348"/>
      </w:pPr>
      <w:rPr>
        <w:rFonts w:hint="default"/>
        <w:lang w:val="it-IT" w:eastAsia="en-US" w:bidi="ar-SA"/>
      </w:rPr>
    </w:lvl>
    <w:lvl w:ilvl="3" w:tplc="D05CCEE6">
      <w:numFmt w:val="bullet"/>
      <w:lvlText w:val="•"/>
      <w:lvlJc w:val="left"/>
      <w:pPr>
        <w:ind w:left="3664" w:hanging="348"/>
      </w:pPr>
      <w:rPr>
        <w:rFonts w:hint="default"/>
        <w:lang w:val="it-IT" w:eastAsia="en-US" w:bidi="ar-SA"/>
      </w:rPr>
    </w:lvl>
    <w:lvl w:ilvl="4" w:tplc="C2ACF6CA">
      <w:numFmt w:val="bullet"/>
      <w:lvlText w:val="•"/>
      <w:lvlJc w:val="left"/>
      <w:pPr>
        <w:ind w:left="4598" w:hanging="348"/>
      </w:pPr>
      <w:rPr>
        <w:rFonts w:hint="default"/>
        <w:lang w:val="it-IT" w:eastAsia="en-US" w:bidi="ar-SA"/>
      </w:rPr>
    </w:lvl>
    <w:lvl w:ilvl="5" w:tplc="3782CC20">
      <w:numFmt w:val="bullet"/>
      <w:lvlText w:val="•"/>
      <w:lvlJc w:val="left"/>
      <w:pPr>
        <w:ind w:left="5533" w:hanging="348"/>
      </w:pPr>
      <w:rPr>
        <w:rFonts w:hint="default"/>
        <w:lang w:val="it-IT" w:eastAsia="en-US" w:bidi="ar-SA"/>
      </w:rPr>
    </w:lvl>
    <w:lvl w:ilvl="6" w:tplc="9DCC18A0">
      <w:numFmt w:val="bullet"/>
      <w:lvlText w:val="•"/>
      <w:lvlJc w:val="left"/>
      <w:pPr>
        <w:ind w:left="6468" w:hanging="348"/>
      </w:pPr>
      <w:rPr>
        <w:rFonts w:hint="default"/>
        <w:lang w:val="it-IT" w:eastAsia="en-US" w:bidi="ar-SA"/>
      </w:rPr>
    </w:lvl>
    <w:lvl w:ilvl="7" w:tplc="06287EBC">
      <w:numFmt w:val="bullet"/>
      <w:lvlText w:val="•"/>
      <w:lvlJc w:val="left"/>
      <w:pPr>
        <w:ind w:left="7402" w:hanging="348"/>
      </w:pPr>
      <w:rPr>
        <w:rFonts w:hint="default"/>
        <w:lang w:val="it-IT" w:eastAsia="en-US" w:bidi="ar-SA"/>
      </w:rPr>
    </w:lvl>
    <w:lvl w:ilvl="8" w:tplc="7A4C2E18">
      <w:numFmt w:val="bullet"/>
      <w:lvlText w:val="•"/>
      <w:lvlJc w:val="left"/>
      <w:pPr>
        <w:ind w:left="8337" w:hanging="348"/>
      </w:pPr>
      <w:rPr>
        <w:rFonts w:hint="default"/>
        <w:lang w:val="it-IT" w:eastAsia="en-US" w:bidi="ar-SA"/>
      </w:rPr>
    </w:lvl>
  </w:abstractNum>
  <w:abstractNum w:abstractNumId="2" w15:restartNumberingAfterBreak="0">
    <w:nsid w:val="639D4126"/>
    <w:multiLevelType w:val="hybridMultilevel"/>
    <w:tmpl w:val="165AE826"/>
    <w:lvl w:ilvl="0" w:tplc="8BE8E234">
      <w:start w:val="1"/>
      <w:numFmt w:val="decimal"/>
      <w:lvlText w:val="%1)"/>
      <w:lvlJc w:val="left"/>
      <w:pPr>
        <w:ind w:left="426" w:hanging="284"/>
        <w:jc w:val="left"/>
      </w:pPr>
      <w:rPr>
        <w:rFonts w:ascii="Times New Roman" w:eastAsia="Times New Roman" w:hAnsi="Times New Roman" w:cs="Times New Roman" w:hint="default"/>
        <w:b w:val="0"/>
        <w:bCs w:val="0"/>
        <w:i w:val="0"/>
        <w:iCs w:val="0"/>
        <w:spacing w:val="0"/>
        <w:w w:val="100"/>
        <w:sz w:val="20"/>
        <w:szCs w:val="20"/>
        <w:lang w:val="it-IT" w:eastAsia="en-US" w:bidi="ar-SA"/>
      </w:rPr>
    </w:lvl>
    <w:lvl w:ilvl="1" w:tplc="6C464450">
      <w:numFmt w:val="bullet"/>
      <w:lvlText w:val=""/>
      <w:lvlJc w:val="left"/>
      <w:pPr>
        <w:ind w:left="710" w:hanging="284"/>
      </w:pPr>
      <w:rPr>
        <w:rFonts w:ascii="Wingdings" w:eastAsia="Wingdings" w:hAnsi="Wingdings" w:cs="Wingdings" w:hint="default"/>
        <w:spacing w:val="0"/>
        <w:w w:val="100"/>
        <w:lang w:val="it-IT" w:eastAsia="en-US" w:bidi="ar-SA"/>
      </w:rPr>
    </w:lvl>
    <w:lvl w:ilvl="2" w:tplc="39B41E68">
      <w:numFmt w:val="bullet"/>
      <w:lvlText w:val="•"/>
      <w:lvlJc w:val="left"/>
      <w:pPr>
        <w:ind w:left="1774" w:hanging="284"/>
      </w:pPr>
      <w:rPr>
        <w:rFonts w:hint="default"/>
        <w:lang w:val="it-IT" w:eastAsia="en-US" w:bidi="ar-SA"/>
      </w:rPr>
    </w:lvl>
    <w:lvl w:ilvl="3" w:tplc="C87850B6">
      <w:numFmt w:val="bullet"/>
      <w:lvlText w:val="•"/>
      <w:lvlJc w:val="left"/>
      <w:pPr>
        <w:ind w:left="2828" w:hanging="284"/>
      </w:pPr>
      <w:rPr>
        <w:rFonts w:hint="default"/>
        <w:lang w:val="it-IT" w:eastAsia="en-US" w:bidi="ar-SA"/>
      </w:rPr>
    </w:lvl>
    <w:lvl w:ilvl="4" w:tplc="D5B63534">
      <w:numFmt w:val="bullet"/>
      <w:lvlText w:val="•"/>
      <w:lvlJc w:val="left"/>
      <w:pPr>
        <w:ind w:left="3882" w:hanging="284"/>
      </w:pPr>
      <w:rPr>
        <w:rFonts w:hint="default"/>
        <w:lang w:val="it-IT" w:eastAsia="en-US" w:bidi="ar-SA"/>
      </w:rPr>
    </w:lvl>
    <w:lvl w:ilvl="5" w:tplc="80F23672">
      <w:numFmt w:val="bullet"/>
      <w:lvlText w:val="•"/>
      <w:lvlJc w:val="left"/>
      <w:pPr>
        <w:ind w:left="4936" w:hanging="284"/>
      </w:pPr>
      <w:rPr>
        <w:rFonts w:hint="default"/>
        <w:lang w:val="it-IT" w:eastAsia="en-US" w:bidi="ar-SA"/>
      </w:rPr>
    </w:lvl>
    <w:lvl w:ilvl="6" w:tplc="0AC0AA9E">
      <w:numFmt w:val="bullet"/>
      <w:lvlText w:val="•"/>
      <w:lvlJc w:val="left"/>
      <w:pPr>
        <w:ind w:left="5990" w:hanging="284"/>
      </w:pPr>
      <w:rPr>
        <w:rFonts w:hint="default"/>
        <w:lang w:val="it-IT" w:eastAsia="en-US" w:bidi="ar-SA"/>
      </w:rPr>
    </w:lvl>
    <w:lvl w:ilvl="7" w:tplc="EDBA9536">
      <w:numFmt w:val="bullet"/>
      <w:lvlText w:val="•"/>
      <w:lvlJc w:val="left"/>
      <w:pPr>
        <w:ind w:left="7044" w:hanging="284"/>
      </w:pPr>
      <w:rPr>
        <w:rFonts w:hint="default"/>
        <w:lang w:val="it-IT" w:eastAsia="en-US" w:bidi="ar-SA"/>
      </w:rPr>
    </w:lvl>
    <w:lvl w:ilvl="8" w:tplc="CD083C5A">
      <w:numFmt w:val="bullet"/>
      <w:lvlText w:val="•"/>
      <w:lvlJc w:val="left"/>
      <w:pPr>
        <w:ind w:left="8098" w:hanging="284"/>
      </w:pPr>
      <w:rPr>
        <w:rFonts w:hint="default"/>
        <w:lang w:val="it-IT" w:eastAsia="en-US" w:bidi="ar-SA"/>
      </w:rPr>
    </w:lvl>
  </w:abstractNum>
  <w:abstractNum w:abstractNumId="3" w15:restartNumberingAfterBreak="0">
    <w:nsid w:val="79EB75AF"/>
    <w:multiLevelType w:val="hybridMultilevel"/>
    <w:tmpl w:val="282A5D06"/>
    <w:lvl w:ilvl="0" w:tplc="0EDC56B6">
      <w:numFmt w:val="bullet"/>
      <w:lvlText w:val="-"/>
      <w:lvlJc w:val="left"/>
      <w:pPr>
        <w:ind w:left="862" w:hanging="348"/>
      </w:pPr>
      <w:rPr>
        <w:rFonts w:ascii="Arial MT" w:eastAsia="Arial MT" w:hAnsi="Arial MT" w:cs="Arial MT" w:hint="default"/>
        <w:b w:val="0"/>
        <w:bCs w:val="0"/>
        <w:i w:val="0"/>
        <w:iCs w:val="0"/>
        <w:spacing w:val="0"/>
        <w:w w:val="100"/>
        <w:sz w:val="20"/>
        <w:szCs w:val="20"/>
        <w:lang w:val="it-IT" w:eastAsia="en-US" w:bidi="ar-SA"/>
      </w:rPr>
    </w:lvl>
    <w:lvl w:ilvl="1" w:tplc="1F822E22">
      <w:numFmt w:val="bullet"/>
      <w:lvlText w:val="•"/>
      <w:lvlJc w:val="left"/>
      <w:pPr>
        <w:ind w:left="1794" w:hanging="348"/>
      </w:pPr>
      <w:rPr>
        <w:rFonts w:hint="default"/>
        <w:lang w:val="it-IT" w:eastAsia="en-US" w:bidi="ar-SA"/>
      </w:rPr>
    </w:lvl>
    <w:lvl w:ilvl="2" w:tplc="23C49A7A">
      <w:numFmt w:val="bullet"/>
      <w:lvlText w:val="•"/>
      <w:lvlJc w:val="left"/>
      <w:pPr>
        <w:ind w:left="2729" w:hanging="348"/>
      </w:pPr>
      <w:rPr>
        <w:rFonts w:hint="default"/>
        <w:lang w:val="it-IT" w:eastAsia="en-US" w:bidi="ar-SA"/>
      </w:rPr>
    </w:lvl>
    <w:lvl w:ilvl="3" w:tplc="DEE46C16">
      <w:numFmt w:val="bullet"/>
      <w:lvlText w:val="•"/>
      <w:lvlJc w:val="left"/>
      <w:pPr>
        <w:ind w:left="3664" w:hanging="348"/>
      </w:pPr>
      <w:rPr>
        <w:rFonts w:hint="default"/>
        <w:lang w:val="it-IT" w:eastAsia="en-US" w:bidi="ar-SA"/>
      </w:rPr>
    </w:lvl>
    <w:lvl w:ilvl="4" w:tplc="0242DEFE">
      <w:numFmt w:val="bullet"/>
      <w:lvlText w:val="•"/>
      <w:lvlJc w:val="left"/>
      <w:pPr>
        <w:ind w:left="4598" w:hanging="348"/>
      </w:pPr>
      <w:rPr>
        <w:rFonts w:hint="default"/>
        <w:lang w:val="it-IT" w:eastAsia="en-US" w:bidi="ar-SA"/>
      </w:rPr>
    </w:lvl>
    <w:lvl w:ilvl="5" w:tplc="7716EF1C">
      <w:numFmt w:val="bullet"/>
      <w:lvlText w:val="•"/>
      <w:lvlJc w:val="left"/>
      <w:pPr>
        <w:ind w:left="5533" w:hanging="348"/>
      </w:pPr>
      <w:rPr>
        <w:rFonts w:hint="default"/>
        <w:lang w:val="it-IT" w:eastAsia="en-US" w:bidi="ar-SA"/>
      </w:rPr>
    </w:lvl>
    <w:lvl w:ilvl="6" w:tplc="86EECEEA">
      <w:numFmt w:val="bullet"/>
      <w:lvlText w:val="•"/>
      <w:lvlJc w:val="left"/>
      <w:pPr>
        <w:ind w:left="6468" w:hanging="348"/>
      </w:pPr>
      <w:rPr>
        <w:rFonts w:hint="default"/>
        <w:lang w:val="it-IT" w:eastAsia="en-US" w:bidi="ar-SA"/>
      </w:rPr>
    </w:lvl>
    <w:lvl w:ilvl="7" w:tplc="69F0BAB4">
      <w:numFmt w:val="bullet"/>
      <w:lvlText w:val="•"/>
      <w:lvlJc w:val="left"/>
      <w:pPr>
        <w:ind w:left="7402" w:hanging="348"/>
      </w:pPr>
      <w:rPr>
        <w:rFonts w:hint="default"/>
        <w:lang w:val="it-IT" w:eastAsia="en-US" w:bidi="ar-SA"/>
      </w:rPr>
    </w:lvl>
    <w:lvl w:ilvl="8" w:tplc="0A7450CE">
      <w:numFmt w:val="bullet"/>
      <w:lvlText w:val="•"/>
      <w:lvlJc w:val="left"/>
      <w:pPr>
        <w:ind w:left="8337" w:hanging="348"/>
      </w:pPr>
      <w:rPr>
        <w:rFonts w:hint="default"/>
        <w:lang w:val="it-IT" w:eastAsia="en-US" w:bidi="ar-SA"/>
      </w:rPr>
    </w:lvl>
  </w:abstractNum>
  <w:num w:numId="1" w16cid:durableId="400182660">
    <w:abstractNumId w:val="2"/>
  </w:num>
  <w:num w:numId="2" w16cid:durableId="1325278863">
    <w:abstractNumId w:val="0"/>
  </w:num>
  <w:num w:numId="3" w16cid:durableId="739793508">
    <w:abstractNumId w:val="1"/>
  </w:num>
  <w:num w:numId="4" w16cid:durableId="978457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63903"/>
    <w:rsid w:val="00180937"/>
    <w:rsid w:val="003B6081"/>
    <w:rsid w:val="003F4EA3"/>
    <w:rsid w:val="0045379F"/>
    <w:rsid w:val="004B3F67"/>
    <w:rsid w:val="00A63903"/>
    <w:rsid w:val="00CE6B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741A6"/>
  <w15:docId w15:val="{DC5B2C2E-3AC2-470A-8047-E13DFA0A6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
      <w:ind w:left="-1" w:right="281"/>
      <w:jc w:val="center"/>
      <w:outlineLvl w:val="0"/>
    </w:pPr>
    <w:rPr>
      <w:rFonts w:ascii="Arial" w:eastAsia="Arial" w:hAnsi="Arial" w:cs="Arial"/>
      <w:b/>
      <w:bCs/>
      <w:sz w:val="32"/>
      <w:szCs w:val="32"/>
    </w:rPr>
  </w:style>
  <w:style w:type="paragraph" w:styleId="Titolo2">
    <w:name w:val="heading 2"/>
    <w:basedOn w:val="Normale"/>
    <w:uiPriority w:val="9"/>
    <w:unhideWhenUsed/>
    <w:qFormat/>
    <w:pPr>
      <w:spacing w:before="1"/>
      <w:ind w:left="142"/>
      <w:outlineLvl w:val="1"/>
    </w:pPr>
    <w:rPr>
      <w:rFonts w:ascii="Arial" w:eastAsia="Arial" w:hAnsi="Arial" w:cs="Arial"/>
      <w:b/>
      <w:bCs/>
      <w:sz w:val="28"/>
      <w:szCs w:val="28"/>
    </w:rPr>
  </w:style>
  <w:style w:type="paragraph" w:styleId="Titolo3">
    <w:name w:val="heading 3"/>
    <w:basedOn w:val="Normale"/>
    <w:uiPriority w:val="9"/>
    <w:unhideWhenUsed/>
    <w:qFormat/>
    <w:pPr>
      <w:ind w:left="142" w:right="284"/>
      <w:outlineLvl w:val="2"/>
    </w:pPr>
    <w:rPr>
      <w:rFonts w:ascii="Courier New" w:eastAsia="Courier New" w:hAnsi="Courier New" w:cs="Courier New"/>
      <w:b/>
      <w:bCs/>
      <w:sz w:val="24"/>
      <w:szCs w:val="24"/>
    </w:rPr>
  </w:style>
  <w:style w:type="paragraph" w:styleId="Titolo4">
    <w:name w:val="heading 4"/>
    <w:basedOn w:val="Normale"/>
    <w:uiPriority w:val="9"/>
    <w:unhideWhenUsed/>
    <w:qFormat/>
    <w:pPr>
      <w:ind w:left="-1" w:right="282"/>
      <w:jc w:val="center"/>
      <w:outlineLvl w:val="3"/>
    </w:pPr>
    <w:rPr>
      <w:b/>
      <w:bCs/>
      <w:sz w:val="20"/>
      <w:szCs w:val="20"/>
    </w:rPr>
  </w:style>
  <w:style w:type="paragraph" w:styleId="Titolo5">
    <w:name w:val="heading 5"/>
    <w:basedOn w:val="Normale"/>
    <w:uiPriority w:val="9"/>
    <w:unhideWhenUsed/>
    <w:qFormat/>
    <w:pPr>
      <w:ind w:left="710"/>
      <w:jc w:val="both"/>
      <w:outlineLvl w:val="4"/>
    </w:pPr>
    <w:rPr>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426" w:right="423" w:hanging="284"/>
      <w:jc w:val="both"/>
    </w:pPr>
  </w:style>
  <w:style w:type="paragraph" w:customStyle="1" w:styleId="TableParagraph">
    <w:name w:val="Table Paragraph"/>
    <w:basedOn w:val="Normale"/>
    <w:uiPriority w:val="1"/>
    <w:qFormat/>
    <w:pPr>
      <w:ind w:left="108"/>
    </w:pPr>
    <w:rPr>
      <w:rFonts w:ascii="Arial MT" w:eastAsia="Arial MT" w:hAnsi="Arial MT" w:cs="Arial MT"/>
    </w:rPr>
  </w:style>
  <w:style w:type="paragraph" w:styleId="Intestazione">
    <w:name w:val="header"/>
    <w:basedOn w:val="Normale"/>
    <w:link w:val="IntestazioneCarattere"/>
    <w:uiPriority w:val="99"/>
    <w:unhideWhenUsed/>
    <w:rsid w:val="00CE6B3F"/>
    <w:pPr>
      <w:tabs>
        <w:tab w:val="center" w:pos="4819"/>
        <w:tab w:val="right" w:pos="9638"/>
      </w:tabs>
    </w:pPr>
  </w:style>
  <w:style w:type="character" w:customStyle="1" w:styleId="IntestazioneCarattere">
    <w:name w:val="Intestazione Carattere"/>
    <w:basedOn w:val="Carpredefinitoparagrafo"/>
    <w:link w:val="Intestazione"/>
    <w:uiPriority w:val="99"/>
    <w:rsid w:val="00CE6B3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E6B3F"/>
    <w:pPr>
      <w:tabs>
        <w:tab w:val="center" w:pos="4819"/>
        <w:tab w:val="right" w:pos="9638"/>
      </w:tabs>
    </w:pPr>
  </w:style>
  <w:style w:type="character" w:customStyle="1" w:styleId="PidipaginaCarattere">
    <w:name w:val="Piè di pagina Carattere"/>
    <w:basedOn w:val="Carpredefinitoparagrafo"/>
    <w:link w:val="Pidipagina"/>
    <w:uiPriority w:val="99"/>
    <w:rsid w:val="00CE6B3F"/>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BBE36-16E4-43ED-95DA-F344875C3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913</Words>
  <Characters>5272</Characters>
  <Application>Microsoft Office Word</Application>
  <DocSecurity>0</DocSecurity>
  <Lines>195</Lines>
  <Paragraphs>57</Paragraphs>
  <ScaleCrop>false</ScaleCrop>
  <HeadingPairs>
    <vt:vector size="2" baseType="variant">
      <vt:variant>
        <vt:lpstr>Titolo</vt:lpstr>
      </vt:variant>
      <vt:variant>
        <vt:i4>1</vt:i4>
      </vt:variant>
    </vt:vector>
  </HeadingPairs>
  <TitlesOfParts>
    <vt:vector size="1" baseType="lpstr">
      <vt:lpstr>ASPS750340</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ASPS750340</dc:title>
  <dc:creator>Santinelli Marco</dc:creator>
  <cp:lastModifiedBy>VINCENZO VECCHIO</cp:lastModifiedBy>
  <cp:revision>3</cp:revision>
  <dcterms:created xsi:type="dcterms:W3CDTF">2026-01-06T15:12:00Z</dcterms:created>
  <dcterms:modified xsi:type="dcterms:W3CDTF">2026-01-06T15:52:00Z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2025-12-30T00:00:00Z</vt:filetime>
  </property>
  <property fmtid="{D5CDD505-2E9C-101B-9397-08002B2CF9AE}" pid="3" name="Creator">
    <vt:lpwstr>Aspose Pty Ltd.</vt:lpwstr>
  </property>
  <property fmtid="{D5CDD505-2E9C-101B-9397-08002B2CF9AE}" pid="4" name="HALLEY [Aspose.PDF]">
    <vt:lpwstr>Aspose.PDF [24.1.0] | AsposeConvPDF [1.0.2.2] | Conversione [PDF-&gt;PDF]</vt:lpwstr>
  </property>
  <property fmtid="{D5CDD505-2E9C-101B-9397-08002B2CF9AE}" pid="5" name="HALLEY [PDFNetC]">
    <vt:lpwstr>PDFNetC [11.7.0] | WPRI [1.5.3.9] | ModificaDocumento | CreaContenuto | AppendDocumento |  SalvaDocumento</vt:lpwstr>
  </property>
  <property fmtid="{D5CDD505-2E9C-101B-9397-08002B2CF9AE}" pid="6" name="LastSaved">
    <vt:filetime>2026-01-06T00:00:00Z</vt:filetime>
  </property>
  <property fmtid="{D5CDD505-2E9C-101B-9397-08002B2CF9AE}" pid="7" name="Producer">
    <vt:lpwstr>Aspose.PDF for C++ 24.01</vt:lpwstr>
  </property>
</Properties>
</file>